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93DE3" w:rsidR="00893DE3" w:rsidP="00893DE3" w:rsidRDefault="000A00BC" w14:paraId="153D1CBE" w14:textId="4EF23B56">
      <w:pPr>
        <w:contextualSpacing/>
        <w15:collapsed w:val="false"/>
        <w:rPr>
          <w:rFonts w:ascii="Arial" w:hAnsi="Arial" w:eastAsia="Times New Roman" w:cs="Arial"/>
          <w:lang w:eastAsia="hr-HR"/>
        </w:rPr>
      </w:pPr>
      <w:r>
        <w:rPr>
          <w:rFonts w:ascii="Arial" w:hAnsi="Arial" w:eastAsia="Times New Roman" w:cs="Arial"/>
          <w:lang w:eastAsia="hr-HR"/>
        </w:rPr>
        <w:t xml:space="preserve">     </w:t>
      </w:r>
      <w:r w:rsidRPr="00893DE3" w:rsidR="00893DE3">
        <w:rPr>
          <w:rFonts w:ascii="Arial" w:hAnsi="Arial" w:eastAsia="Times New Roman" w:cs="Arial"/>
          <w:lang w:eastAsia="hr-HR"/>
        </w:rPr>
        <w:t>REPUBLIKA HRVATSKA</w:t>
      </w:r>
    </w:p>
    <w:p w:rsidRPr="00893DE3" w:rsidR="00893DE3" w:rsidP="00893DE3" w:rsidRDefault="00893DE3" w14:paraId="6484507B" w14:textId="77777777">
      <w:pPr>
        <w:contextualSpacing/>
        <w:rPr>
          <w:rFonts w:ascii="Arial" w:hAnsi="Arial" w:eastAsia="Times New Roman" w:cs="Arial"/>
          <w:lang w:eastAsia="hr-HR"/>
        </w:rPr>
      </w:pPr>
      <w:r w:rsidRPr="00893DE3">
        <w:rPr>
          <w:rFonts w:ascii="Arial" w:hAnsi="Arial" w:eastAsia="Times New Roman" w:cs="Arial"/>
          <w:lang w:eastAsia="hr-HR"/>
        </w:rPr>
        <w:t>TRGOVAČKI SUD U OSIJEKU</w:t>
      </w:r>
    </w:p>
    <w:p w:rsidR="00893DE3" w:rsidP="00893DE3" w:rsidRDefault="00893DE3" w14:paraId="43106603" w14:textId="77777777">
      <w:pPr>
        <w:contextualSpacing/>
        <w:rPr>
          <w:rFonts w:ascii="Arial" w:hAnsi="Arial" w:eastAsia="Times New Roman" w:cs="Arial"/>
          <w:lang w:eastAsia="hr-HR"/>
        </w:rPr>
      </w:pPr>
      <w:r w:rsidRPr="00893DE3">
        <w:rPr>
          <w:rFonts w:ascii="Arial" w:hAnsi="Arial" w:eastAsia="Times New Roman" w:cs="Arial"/>
          <w:lang w:eastAsia="hr-HR"/>
        </w:rPr>
        <w:tab/>
      </w:r>
      <w:r w:rsidRPr="00893DE3">
        <w:rPr>
          <w:rFonts w:ascii="Arial" w:hAnsi="Arial" w:eastAsia="Times New Roman" w:cs="Arial"/>
          <w:lang w:eastAsia="hr-HR"/>
        </w:rPr>
        <w:tab/>
      </w:r>
      <w:r w:rsidRPr="00893DE3">
        <w:rPr>
          <w:rFonts w:ascii="Arial" w:hAnsi="Arial" w:eastAsia="Times New Roman" w:cs="Arial"/>
          <w:lang w:eastAsia="hr-HR"/>
        </w:rPr>
        <w:tab/>
      </w:r>
      <w:r w:rsidRPr="00893DE3">
        <w:rPr>
          <w:rFonts w:ascii="Arial" w:hAnsi="Arial" w:eastAsia="Times New Roman" w:cs="Arial"/>
          <w:lang w:eastAsia="hr-HR"/>
        </w:rPr>
        <w:tab/>
      </w:r>
      <w:r w:rsidRPr="00893DE3">
        <w:rPr>
          <w:rFonts w:ascii="Arial" w:hAnsi="Arial" w:eastAsia="Times New Roman" w:cs="Arial"/>
          <w:lang w:eastAsia="hr-HR"/>
        </w:rPr>
        <w:tab/>
      </w:r>
    </w:p>
    <w:p w:rsidR="00891EB7" w:rsidP="00893DE3" w:rsidRDefault="00891EB7" w14:paraId="1AA4AF45" w14:textId="77777777">
      <w:pPr>
        <w:contextualSpacing/>
        <w:rPr>
          <w:rFonts w:ascii="Arial" w:hAnsi="Arial" w:eastAsia="Times New Roman" w:cs="Arial"/>
          <w:lang w:eastAsia="hr-HR"/>
        </w:rPr>
      </w:pPr>
    </w:p>
    <w:p w:rsidRPr="00893DE3" w:rsidR="00891EB7" w:rsidP="00893DE3" w:rsidRDefault="00891EB7" w14:paraId="6EA238FF" w14:textId="77777777">
      <w:pPr>
        <w:contextualSpacing/>
        <w:rPr>
          <w:rFonts w:ascii="Arial" w:hAnsi="Arial" w:eastAsia="Times New Roman" w:cs="Arial"/>
          <w:lang w:eastAsia="hr-HR"/>
        </w:rPr>
      </w:pPr>
    </w:p>
    <w:p w:rsidRPr="00893DE3" w:rsidR="00893DE3" w:rsidP="007B1898" w:rsidRDefault="00893DE3" w14:paraId="67264712" w14:textId="77777777">
      <w:pPr>
        <w:contextualSpacing/>
        <w:jc w:val="center"/>
        <w:rPr>
          <w:rFonts w:ascii="Arial" w:hAnsi="Arial" w:eastAsia="Times New Roman" w:cs="Arial"/>
          <w:lang w:eastAsia="hr-HR"/>
        </w:rPr>
      </w:pPr>
      <w:r w:rsidRPr="00893DE3">
        <w:rPr>
          <w:rFonts w:ascii="Arial" w:hAnsi="Arial" w:eastAsia="Times New Roman" w:cs="Arial"/>
          <w:lang w:eastAsia="hr-HR"/>
        </w:rPr>
        <w:t>Z A P I S N I K</w:t>
      </w:r>
    </w:p>
    <w:p w:rsidR="00893DE3" w:rsidP="00893DE3" w:rsidRDefault="00893DE3" w14:paraId="42817068" w14:textId="77777777">
      <w:pPr>
        <w:contextualSpacing/>
        <w:rPr>
          <w:rFonts w:ascii="Arial" w:hAnsi="Arial" w:eastAsia="Times New Roman" w:cs="Arial"/>
          <w:lang w:eastAsia="hr-HR"/>
        </w:rPr>
      </w:pPr>
    </w:p>
    <w:p w:rsidRPr="00893DE3" w:rsidR="00891EB7" w:rsidP="00893DE3" w:rsidRDefault="00891EB7" w14:paraId="7AA217FA" w14:textId="77777777">
      <w:pPr>
        <w:contextualSpacing/>
        <w:rPr>
          <w:rFonts w:ascii="Arial" w:hAnsi="Arial" w:eastAsia="Times New Roman" w:cs="Arial"/>
          <w:lang w:eastAsia="hr-HR"/>
        </w:rPr>
      </w:pPr>
    </w:p>
    <w:p w:rsidRPr="00893DE3" w:rsidR="00893DE3" w:rsidP="00187FF4" w:rsidRDefault="00893DE3" w14:paraId="7AC20AB6" w14:textId="63C56984">
      <w:pPr>
        <w:ind w:firstLine="708"/>
        <w:contextualSpacing/>
        <w:jc w:val="both"/>
        <w:rPr>
          <w:rFonts w:ascii="Arial" w:hAnsi="Arial" w:eastAsia="Times New Roman" w:cs="Arial"/>
          <w:lang w:eastAsia="hr-HR"/>
        </w:rPr>
      </w:pPr>
      <w:r w:rsidRPr="00893DE3">
        <w:rPr>
          <w:rFonts w:ascii="Arial" w:hAnsi="Arial" w:eastAsia="Times New Roman" w:cs="Arial"/>
          <w:lang w:eastAsia="hr-HR"/>
        </w:rPr>
        <w:t xml:space="preserve">sastavljen </w:t>
      </w:r>
      <w:r w:rsidR="004A22D9">
        <w:rPr>
          <w:rFonts w:ascii="Arial" w:hAnsi="Arial" w:eastAsia="Times New Roman" w:cs="Arial"/>
          <w:lang w:eastAsia="hr-HR"/>
        </w:rPr>
        <w:t xml:space="preserve">dana </w:t>
      </w:r>
      <w:r w:rsidR="00A3162D">
        <w:rPr>
          <w:rFonts w:ascii="Arial" w:hAnsi="Arial" w:eastAsia="Times New Roman" w:cs="Arial"/>
          <w:lang w:eastAsia="hr-HR"/>
        </w:rPr>
        <w:t>9</w:t>
      </w:r>
      <w:r w:rsidR="004A22D9">
        <w:rPr>
          <w:rFonts w:ascii="Arial" w:hAnsi="Arial" w:eastAsia="Times New Roman" w:cs="Arial"/>
          <w:lang w:eastAsia="hr-HR"/>
        </w:rPr>
        <w:t xml:space="preserve">. </w:t>
      </w:r>
      <w:r w:rsidR="001F767B">
        <w:rPr>
          <w:rFonts w:ascii="Arial" w:hAnsi="Arial" w:eastAsia="Times New Roman" w:cs="Arial"/>
          <w:lang w:eastAsia="hr-HR"/>
        </w:rPr>
        <w:t>prosinca</w:t>
      </w:r>
      <w:r w:rsidR="004A22D9">
        <w:rPr>
          <w:rFonts w:ascii="Arial" w:hAnsi="Arial" w:eastAsia="Times New Roman" w:cs="Arial"/>
          <w:lang w:eastAsia="hr-HR"/>
        </w:rPr>
        <w:t xml:space="preserve"> 2025.</w:t>
      </w:r>
      <w:r w:rsidR="001F767B">
        <w:rPr>
          <w:rFonts w:ascii="Arial" w:hAnsi="Arial" w:eastAsia="Times New Roman" w:cs="Arial"/>
          <w:lang w:eastAsia="hr-HR"/>
        </w:rPr>
        <w:t>,</w:t>
      </w:r>
      <w:r w:rsidR="004A22D9">
        <w:rPr>
          <w:rFonts w:ascii="Arial" w:hAnsi="Arial" w:eastAsia="Times New Roman" w:cs="Arial"/>
          <w:lang w:eastAsia="hr-HR"/>
        </w:rPr>
        <w:t xml:space="preserve"> </w:t>
      </w:r>
      <w:r w:rsidRPr="00893DE3">
        <w:rPr>
          <w:rFonts w:ascii="Arial" w:hAnsi="Arial" w:eastAsia="Times New Roman" w:cs="Arial"/>
          <w:lang w:eastAsia="hr-HR"/>
        </w:rPr>
        <w:t>kod Trgovačkog suda u Osijeku</w:t>
      </w:r>
      <w:r w:rsidR="004A22D9">
        <w:rPr>
          <w:rFonts w:ascii="Arial" w:hAnsi="Arial" w:eastAsia="Times New Roman" w:cs="Arial"/>
          <w:lang w:eastAsia="hr-HR"/>
        </w:rPr>
        <w:t>,</w:t>
      </w:r>
      <w:r w:rsidRPr="00893DE3">
        <w:rPr>
          <w:rFonts w:ascii="Arial" w:hAnsi="Arial" w:eastAsia="Times New Roman" w:cs="Arial"/>
          <w:lang w:eastAsia="hr-HR"/>
        </w:rPr>
        <w:t xml:space="preserve"> sa ročišta za glasovanje o planu restrukturiranja nad dužnikom </w:t>
      </w:r>
      <w:r w:rsidR="001F767B">
        <w:rPr>
          <w:rFonts w:ascii="Arial" w:hAnsi="Arial" w:cs="Arial"/>
        </w:rPr>
        <w:t xml:space="preserve">NORMA d.o.o. za graditeljstvo Petrijevci, Kolodvorska 57 F, </w:t>
      </w:r>
      <w:r w:rsidRPr="00B74709" w:rsidR="001F767B">
        <w:rPr>
          <w:rFonts w:ascii="Arial" w:hAnsi="Arial" w:cs="Arial"/>
          <w:bCs/>
        </w:rPr>
        <w:t xml:space="preserve">OIB: </w:t>
      </w:r>
      <w:r w:rsidR="001F767B">
        <w:rPr>
          <w:rFonts w:ascii="Arial" w:hAnsi="Arial" w:cs="Arial"/>
          <w:bCs/>
        </w:rPr>
        <w:t>65610576171</w:t>
      </w:r>
    </w:p>
    <w:p w:rsidRPr="00893DE3" w:rsidR="00893DE3" w:rsidP="007B1898" w:rsidRDefault="00893DE3" w14:paraId="0121EC85" w14:textId="77777777">
      <w:pPr>
        <w:contextualSpacing/>
        <w:jc w:val="both"/>
        <w:rPr>
          <w:rFonts w:ascii="Arial" w:hAnsi="Arial" w:eastAsia="Times New Roman" w:cs="Arial"/>
          <w:lang w:eastAsia="hr-HR"/>
        </w:rPr>
      </w:pPr>
    </w:p>
    <w:p w:rsidRPr="00893DE3" w:rsidR="00893DE3" w:rsidP="00E62DD0" w:rsidRDefault="00893DE3" w14:paraId="0D7B5C4C" w14:textId="77777777">
      <w:pPr>
        <w:ind w:firstLine="708"/>
        <w:contextualSpacing/>
        <w:jc w:val="both"/>
        <w:rPr>
          <w:rFonts w:ascii="Arial" w:hAnsi="Arial" w:eastAsia="Times New Roman" w:cs="Arial"/>
          <w:lang w:eastAsia="hr-HR"/>
        </w:rPr>
      </w:pPr>
      <w:r w:rsidRPr="00893DE3">
        <w:rPr>
          <w:rFonts w:ascii="Arial" w:hAnsi="Arial" w:eastAsia="Times New Roman" w:cs="Arial"/>
          <w:lang w:eastAsia="hr-HR"/>
        </w:rPr>
        <w:t>Nazočni od strane suda:</w:t>
      </w:r>
    </w:p>
    <w:p w:rsidRPr="00893DE3" w:rsidR="00893DE3" w:rsidP="00E62DD0" w:rsidRDefault="00893DE3" w14:paraId="50908901" w14:textId="77777777">
      <w:pPr>
        <w:ind w:firstLine="708"/>
        <w:contextualSpacing/>
        <w:jc w:val="both"/>
        <w:rPr>
          <w:rFonts w:ascii="Arial" w:hAnsi="Arial" w:eastAsia="Times New Roman" w:cs="Arial"/>
          <w:lang w:eastAsia="hr-HR"/>
        </w:rPr>
      </w:pPr>
      <w:r w:rsidRPr="00893DE3">
        <w:rPr>
          <w:rFonts w:ascii="Arial" w:hAnsi="Arial" w:eastAsia="Times New Roman" w:cs="Arial"/>
          <w:lang w:eastAsia="hr-HR"/>
        </w:rPr>
        <w:t>Željko Jakšić, sudac</w:t>
      </w:r>
    </w:p>
    <w:p w:rsidRPr="00893DE3" w:rsidR="00893DE3" w:rsidP="00E62DD0" w:rsidRDefault="001F767B" w14:paraId="53E4D5F3" w14:textId="7AFCD648">
      <w:pPr>
        <w:ind w:firstLine="708"/>
        <w:contextualSpacing/>
        <w:jc w:val="both"/>
        <w:rPr>
          <w:rFonts w:ascii="Arial" w:hAnsi="Arial" w:eastAsia="Times New Roman" w:cs="Arial"/>
          <w:lang w:eastAsia="hr-HR"/>
        </w:rPr>
      </w:pPr>
      <w:r>
        <w:rPr>
          <w:rFonts w:ascii="Arial" w:hAnsi="Arial" w:eastAsia="Times New Roman" w:cs="Arial"/>
          <w:lang w:eastAsia="hr-HR"/>
        </w:rPr>
        <w:t>Ana Lidmila</w:t>
      </w:r>
      <w:r w:rsidRPr="00893DE3" w:rsidR="00893DE3">
        <w:rPr>
          <w:rFonts w:ascii="Arial" w:hAnsi="Arial" w:eastAsia="Times New Roman" w:cs="Arial"/>
          <w:lang w:eastAsia="hr-HR"/>
        </w:rPr>
        <w:t>, sudska zapisničarka</w:t>
      </w:r>
    </w:p>
    <w:p w:rsidR="00893DE3" w:rsidP="007B1898" w:rsidRDefault="00893DE3" w14:paraId="0CF0A0B3" w14:textId="77777777">
      <w:pPr>
        <w:contextualSpacing/>
        <w:jc w:val="both"/>
        <w:rPr>
          <w:rFonts w:ascii="Arial" w:hAnsi="Arial" w:eastAsia="Times New Roman" w:cs="Arial"/>
          <w:lang w:eastAsia="hr-HR"/>
        </w:rPr>
      </w:pPr>
    </w:p>
    <w:p w:rsidRPr="00893DE3" w:rsidR="004A22D9" w:rsidP="007B1898" w:rsidRDefault="004A22D9" w14:paraId="3225D6D2" w14:textId="77777777">
      <w:pPr>
        <w:contextualSpacing/>
        <w:jc w:val="both"/>
        <w:rPr>
          <w:rFonts w:ascii="Arial" w:hAnsi="Arial" w:eastAsia="Times New Roman" w:cs="Arial"/>
          <w:lang w:eastAsia="hr-HR"/>
        </w:rPr>
      </w:pPr>
    </w:p>
    <w:p w:rsidRPr="00893DE3" w:rsidR="00893DE3" w:rsidP="00DA6F53" w:rsidRDefault="00893DE3" w14:paraId="05D4EFE2" w14:textId="5FDB1C21">
      <w:pPr>
        <w:ind w:firstLine="708"/>
        <w:contextualSpacing/>
        <w:jc w:val="center"/>
        <w:rPr>
          <w:rFonts w:ascii="Arial" w:hAnsi="Arial" w:eastAsia="Times New Roman" w:cs="Arial"/>
          <w:lang w:eastAsia="hr-HR"/>
        </w:rPr>
      </w:pPr>
      <w:r w:rsidRPr="00893DE3">
        <w:rPr>
          <w:rFonts w:ascii="Arial" w:hAnsi="Arial" w:eastAsia="Times New Roman" w:cs="Arial"/>
          <w:lang w:eastAsia="hr-HR"/>
        </w:rPr>
        <w:t>Početak u 1</w:t>
      </w:r>
      <w:r w:rsidR="001F767B">
        <w:rPr>
          <w:rFonts w:ascii="Arial" w:hAnsi="Arial" w:eastAsia="Times New Roman" w:cs="Arial"/>
          <w:lang w:eastAsia="hr-HR"/>
        </w:rPr>
        <w:t>0</w:t>
      </w:r>
      <w:r w:rsidRPr="00893DE3">
        <w:rPr>
          <w:rFonts w:ascii="Arial" w:hAnsi="Arial" w:eastAsia="Times New Roman" w:cs="Arial"/>
          <w:lang w:eastAsia="hr-HR"/>
        </w:rPr>
        <w:t>:00 sati.</w:t>
      </w:r>
    </w:p>
    <w:p w:rsidRPr="00893DE3" w:rsidR="00893DE3" w:rsidP="00E62DD0" w:rsidRDefault="00893DE3" w14:paraId="55036939" w14:textId="77777777">
      <w:pPr>
        <w:ind w:firstLine="708"/>
        <w:contextualSpacing/>
        <w:jc w:val="both"/>
        <w:rPr>
          <w:rFonts w:ascii="Arial" w:hAnsi="Arial" w:eastAsia="Times New Roman" w:cs="Arial"/>
          <w:lang w:eastAsia="hr-HR"/>
        </w:rPr>
      </w:pPr>
      <w:r w:rsidRPr="00893DE3">
        <w:rPr>
          <w:rFonts w:ascii="Arial" w:hAnsi="Arial" w:eastAsia="Times New Roman" w:cs="Arial"/>
          <w:lang w:eastAsia="hr-HR"/>
        </w:rPr>
        <w:t>Ročište je javno.</w:t>
      </w:r>
    </w:p>
    <w:p w:rsidRPr="00893DE3" w:rsidR="00893DE3" w:rsidP="007B1898" w:rsidRDefault="00893DE3" w14:paraId="7EE88B6A" w14:textId="77777777">
      <w:pPr>
        <w:contextualSpacing/>
        <w:jc w:val="both"/>
        <w:rPr>
          <w:rFonts w:ascii="Arial" w:hAnsi="Arial" w:eastAsia="Times New Roman" w:cs="Arial"/>
          <w:lang w:eastAsia="hr-HR"/>
        </w:rPr>
      </w:pPr>
    </w:p>
    <w:p w:rsidRPr="00893DE3" w:rsidR="00893DE3" w:rsidP="00E62DD0" w:rsidRDefault="00893DE3" w14:paraId="3A396E4C" w14:textId="77777777">
      <w:pPr>
        <w:ind w:firstLine="708"/>
        <w:contextualSpacing/>
        <w:jc w:val="both"/>
        <w:rPr>
          <w:rFonts w:ascii="Arial" w:hAnsi="Arial" w:eastAsia="Times New Roman" w:cs="Arial"/>
          <w:lang w:eastAsia="hr-HR"/>
        </w:rPr>
      </w:pPr>
      <w:r w:rsidRPr="00893DE3">
        <w:rPr>
          <w:rFonts w:ascii="Arial" w:hAnsi="Arial" w:eastAsia="Times New Roman" w:cs="Arial"/>
          <w:lang w:eastAsia="hr-HR"/>
        </w:rPr>
        <w:t>Utvrđuje se da su pristupili:</w:t>
      </w:r>
    </w:p>
    <w:p w:rsidR="001F767B" w:rsidP="00E62DD0" w:rsidRDefault="00893DE3" w14:paraId="787244E9" w14:textId="77777777">
      <w:pPr>
        <w:ind w:firstLine="708"/>
        <w:contextualSpacing/>
        <w:jc w:val="both"/>
        <w:rPr>
          <w:rFonts w:ascii="Arial" w:hAnsi="Arial" w:eastAsia="Times New Roman" w:cs="Arial"/>
          <w:lang w:eastAsia="hr-HR"/>
        </w:rPr>
      </w:pPr>
      <w:r w:rsidRPr="00893DE3">
        <w:rPr>
          <w:rFonts w:ascii="Arial" w:hAnsi="Arial" w:eastAsia="Times New Roman" w:cs="Arial"/>
          <w:lang w:eastAsia="hr-HR"/>
        </w:rPr>
        <w:t xml:space="preserve">- za dužnika </w:t>
      </w:r>
      <w:r w:rsidR="005D2591">
        <w:rPr>
          <w:rFonts w:ascii="Arial" w:hAnsi="Arial" w:eastAsia="Times New Roman" w:cs="Arial"/>
          <w:lang w:eastAsia="hr-HR"/>
        </w:rPr>
        <w:t xml:space="preserve">punomoćnica </w:t>
      </w:r>
      <w:r w:rsidR="001F767B">
        <w:rPr>
          <w:rFonts w:ascii="Arial" w:hAnsi="Arial" w:eastAsia="Times New Roman" w:cs="Arial"/>
          <w:lang w:eastAsia="hr-HR"/>
        </w:rPr>
        <w:t>Jelena Guljaš, odvjetnica iz Osijeka</w:t>
      </w:r>
    </w:p>
    <w:p w:rsidRPr="00893DE3" w:rsidR="00893DE3" w:rsidP="00E62DD0" w:rsidRDefault="00893DE3" w14:paraId="3D080046" w14:textId="0DEECEF4">
      <w:pPr>
        <w:ind w:firstLine="708"/>
        <w:contextualSpacing/>
        <w:jc w:val="both"/>
        <w:rPr>
          <w:rFonts w:ascii="Arial" w:hAnsi="Arial" w:eastAsia="Times New Roman" w:cs="Arial"/>
          <w:lang w:eastAsia="hr-HR"/>
        </w:rPr>
      </w:pPr>
      <w:r w:rsidRPr="00893DE3">
        <w:rPr>
          <w:rFonts w:ascii="Arial" w:hAnsi="Arial" w:eastAsia="Times New Roman" w:cs="Arial"/>
          <w:lang w:eastAsia="hr-HR"/>
        </w:rPr>
        <w:t>-povjereni</w:t>
      </w:r>
      <w:r w:rsidR="001F767B">
        <w:rPr>
          <w:rFonts w:ascii="Arial" w:hAnsi="Arial" w:eastAsia="Times New Roman" w:cs="Arial"/>
          <w:lang w:eastAsia="hr-HR"/>
        </w:rPr>
        <w:t>ca Renata Horvatin</w:t>
      </w:r>
    </w:p>
    <w:p w:rsidR="00BD0BBC" w:rsidP="00BD0BBC" w:rsidRDefault="00893DE3" w14:paraId="77CA0D49" w14:textId="24D1DB90">
      <w:pPr>
        <w:ind w:firstLine="708"/>
        <w:contextualSpacing/>
        <w:jc w:val="both"/>
        <w:rPr>
          <w:rFonts w:ascii="Arial" w:hAnsi="Arial" w:eastAsia="Times New Roman" w:cs="Arial"/>
          <w:color w:val="000000" w:themeColor="text1"/>
          <w:lang w:eastAsia="hr-HR"/>
        </w:rPr>
      </w:pPr>
      <w:r w:rsidRPr="00893DE3">
        <w:rPr>
          <w:rFonts w:ascii="Arial" w:hAnsi="Arial" w:eastAsia="Times New Roman" w:cs="Arial"/>
          <w:lang w:eastAsia="hr-HR"/>
        </w:rPr>
        <w:t>-</w:t>
      </w:r>
      <w:r w:rsidRPr="006A6775">
        <w:rPr>
          <w:rFonts w:ascii="Arial" w:hAnsi="Arial" w:eastAsia="Times New Roman" w:cs="Arial"/>
          <w:color w:val="000000" w:themeColor="text1"/>
          <w:lang w:eastAsia="hr-HR"/>
        </w:rPr>
        <w:t>vjerovni</w:t>
      </w:r>
      <w:r w:rsidRPr="006A6775" w:rsidR="00BD0BBC">
        <w:rPr>
          <w:rFonts w:ascii="Arial" w:hAnsi="Arial" w:eastAsia="Times New Roman" w:cs="Arial"/>
          <w:color w:val="000000" w:themeColor="text1"/>
          <w:lang w:eastAsia="hr-HR"/>
        </w:rPr>
        <w:t xml:space="preserve">k RH MF PU po ŽDO Osijek, </w:t>
      </w:r>
      <w:r w:rsidRPr="006A6775" w:rsidR="006A6775">
        <w:rPr>
          <w:rFonts w:ascii="Arial" w:hAnsi="Arial" w:eastAsia="Times New Roman" w:cs="Arial"/>
          <w:color w:val="000000" w:themeColor="text1"/>
          <w:lang w:eastAsia="hr-HR"/>
        </w:rPr>
        <w:t>Milenko Perić</w:t>
      </w:r>
      <w:r w:rsidRPr="006A6775" w:rsidR="00BD0BBC">
        <w:rPr>
          <w:rFonts w:ascii="Arial" w:hAnsi="Arial" w:eastAsia="Times New Roman" w:cs="Arial"/>
          <w:color w:val="000000" w:themeColor="text1"/>
          <w:lang w:eastAsia="hr-HR"/>
        </w:rPr>
        <w:t xml:space="preserve"> zamjeni</w:t>
      </w:r>
      <w:r w:rsidRPr="006A6775" w:rsidR="006A6775">
        <w:rPr>
          <w:rFonts w:ascii="Arial" w:hAnsi="Arial" w:eastAsia="Times New Roman" w:cs="Arial"/>
          <w:color w:val="000000" w:themeColor="text1"/>
          <w:lang w:eastAsia="hr-HR"/>
        </w:rPr>
        <w:t>k</w:t>
      </w:r>
      <w:r w:rsidRPr="006A6775" w:rsidR="00BD0BBC">
        <w:rPr>
          <w:rFonts w:ascii="Arial" w:hAnsi="Arial" w:eastAsia="Times New Roman" w:cs="Arial"/>
          <w:color w:val="000000" w:themeColor="text1"/>
          <w:lang w:eastAsia="hr-HR"/>
        </w:rPr>
        <w:t xml:space="preserve"> ŽDO Osijek</w:t>
      </w:r>
      <w:r w:rsidR="0024354A">
        <w:rPr>
          <w:rFonts w:ascii="Arial" w:hAnsi="Arial" w:eastAsia="Times New Roman" w:cs="Arial"/>
          <w:color w:val="000000" w:themeColor="text1"/>
          <w:lang w:eastAsia="hr-HR"/>
        </w:rPr>
        <w:t>,</w:t>
      </w:r>
    </w:p>
    <w:p w:rsidRPr="001F767B" w:rsidR="0024354A" w:rsidP="00BD0BBC" w:rsidRDefault="0024354A" w14:paraId="4CD01032" w14:textId="0CB57E4C">
      <w:pPr>
        <w:ind w:firstLine="708"/>
        <w:contextualSpacing/>
        <w:jc w:val="both"/>
        <w:rPr>
          <w:rFonts w:ascii="Arial" w:hAnsi="Arial" w:eastAsia="Times New Roman" w:cs="Arial"/>
          <w:color w:val="EE0000"/>
          <w:lang w:eastAsia="hr-HR"/>
        </w:rPr>
      </w:pPr>
      <w:r>
        <w:rPr>
          <w:rFonts w:ascii="Arial" w:hAnsi="Arial" w:eastAsia="Times New Roman" w:cs="Arial"/>
          <w:color w:val="000000" w:themeColor="text1"/>
          <w:lang w:eastAsia="hr-HR"/>
        </w:rPr>
        <w:t>-vjerovnik INA Industrija nafte, po punomoćniku Marko Cerovac, odvjetnik iz Osijeka, po zamjeničkoj punomoći Mađarić &amp; Lui koja prileži spisu</w:t>
      </w:r>
    </w:p>
    <w:p w:rsidRPr="00893DE3" w:rsidR="00893DE3" w:rsidP="007B1898" w:rsidRDefault="00893DE3" w14:paraId="3E16F47A" w14:textId="77777777">
      <w:pPr>
        <w:contextualSpacing/>
        <w:jc w:val="both"/>
        <w:rPr>
          <w:rFonts w:ascii="Arial" w:hAnsi="Arial" w:eastAsia="Times New Roman" w:cs="Arial"/>
          <w:lang w:eastAsia="hr-HR"/>
        </w:rPr>
      </w:pPr>
      <w:r w:rsidRPr="00893DE3">
        <w:rPr>
          <w:rFonts w:ascii="Arial" w:hAnsi="Arial" w:eastAsia="Times New Roman" w:cs="Arial"/>
          <w:lang w:eastAsia="hr-HR"/>
        </w:rPr>
        <w:tab/>
      </w:r>
    </w:p>
    <w:p w:rsidRPr="00893DE3" w:rsidR="00893DE3" w:rsidP="007B1898" w:rsidRDefault="00893DE3" w14:paraId="11ADD227" w14:textId="629ABB2B">
      <w:pPr>
        <w:contextualSpacing/>
        <w:jc w:val="both"/>
        <w:rPr>
          <w:rFonts w:ascii="Arial" w:hAnsi="Arial" w:eastAsia="Times New Roman" w:cs="Arial"/>
          <w:lang w:eastAsia="hr-HR"/>
        </w:rPr>
      </w:pPr>
      <w:r w:rsidRPr="00893DE3">
        <w:rPr>
          <w:rFonts w:ascii="Arial" w:hAnsi="Arial" w:eastAsia="Times New Roman" w:cs="Arial"/>
          <w:lang w:eastAsia="hr-HR"/>
        </w:rPr>
        <w:tab/>
        <w:t xml:space="preserve">Sud objavljuje da je predmet današnjeg ročišta izlaganje </w:t>
      </w:r>
      <w:r w:rsidR="001F767B">
        <w:rPr>
          <w:rFonts w:ascii="Arial" w:hAnsi="Arial" w:eastAsia="Times New Roman" w:cs="Arial"/>
          <w:lang w:eastAsia="hr-HR"/>
        </w:rPr>
        <w:t>P</w:t>
      </w:r>
      <w:r w:rsidRPr="00893DE3">
        <w:rPr>
          <w:rFonts w:ascii="Arial" w:hAnsi="Arial" w:eastAsia="Times New Roman" w:cs="Arial"/>
          <w:lang w:eastAsia="hr-HR"/>
        </w:rPr>
        <w:t xml:space="preserve">lana restrukturiranja dužnika, rasprava te glasovanje o </w:t>
      </w:r>
      <w:r w:rsidR="00E70B8B">
        <w:rPr>
          <w:rFonts w:ascii="Arial" w:hAnsi="Arial" w:eastAsia="Times New Roman" w:cs="Arial"/>
          <w:lang w:eastAsia="hr-HR"/>
        </w:rPr>
        <w:t>P</w:t>
      </w:r>
      <w:r w:rsidRPr="00893DE3">
        <w:rPr>
          <w:rFonts w:ascii="Arial" w:hAnsi="Arial" w:eastAsia="Times New Roman" w:cs="Arial"/>
          <w:lang w:eastAsia="hr-HR"/>
        </w:rPr>
        <w:t>lanu restrukturiranja, sukladno članku 55. Stečajnog zakona (˝Narodne novine˝ broj 71/15, 104/17, 36/22 i 27/24; dalje: SZ).</w:t>
      </w:r>
    </w:p>
    <w:p w:rsidRPr="00893DE3" w:rsidR="00893DE3" w:rsidP="007B1898" w:rsidRDefault="00893DE3" w14:paraId="5463CFE0" w14:textId="77777777">
      <w:pPr>
        <w:contextualSpacing/>
        <w:jc w:val="both"/>
        <w:rPr>
          <w:rFonts w:ascii="Arial" w:hAnsi="Arial" w:eastAsia="Times New Roman" w:cs="Arial"/>
          <w:lang w:eastAsia="hr-HR"/>
        </w:rPr>
      </w:pPr>
    </w:p>
    <w:p w:rsidRPr="007B5981" w:rsidR="001F767B" w:rsidP="007B1898" w:rsidRDefault="00893DE3" w14:paraId="6A2DE784" w14:textId="02EA8B44">
      <w:pPr>
        <w:contextualSpacing/>
        <w:jc w:val="both"/>
        <w:rPr>
          <w:rFonts w:ascii="Arial" w:hAnsi="Arial" w:eastAsia="Times New Roman" w:cs="Arial"/>
          <w:lang w:eastAsia="hr-HR"/>
        </w:rPr>
      </w:pPr>
      <w:r w:rsidRPr="00893DE3">
        <w:rPr>
          <w:rFonts w:ascii="Arial" w:hAnsi="Arial" w:eastAsia="Times New Roman" w:cs="Arial"/>
          <w:lang w:eastAsia="hr-HR"/>
        </w:rPr>
        <w:tab/>
      </w:r>
      <w:r w:rsidRPr="007B5981">
        <w:rPr>
          <w:rFonts w:ascii="Arial" w:hAnsi="Arial" w:eastAsia="Times New Roman" w:cs="Arial"/>
          <w:lang w:eastAsia="hr-HR"/>
        </w:rPr>
        <w:t>Utvrđuje se da je dana</w:t>
      </w:r>
      <w:r w:rsidRPr="007B5981" w:rsidR="00976F7F">
        <w:rPr>
          <w:rFonts w:ascii="Arial" w:hAnsi="Arial" w:eastAsia="Times New Roman" w:cs="Arial"/>
          <w:lang w:eastAsia="hr-HR"/>
        </w:rPr>
        <w:t xml:space="preserve"> 6</w:t>
      </w:r>
      <w:r w:rsidRPr="007B5981" w:rsidR="003C213B">
        <w:rPr>
          <w:rFonts w:ascii="Arial" w:hAnsi="Arial" w:eastAsia="Times New Roman" w:cs="Arial"/>
          <w:lang w:eastAsia="hr-HR"/>
        </w:rPr>
        <w:t xml:space="preserve">. </w:t>
      </w:r>
      <w:r w:rsidRPr="007B5981" w:rsidR="00976F7F">
        <w:rPr>
          <w:rFonts w:ascii="Arial" w:hAnsi="Arial" w:eastAsia="Times New Roman" w:cs="Arial"/>
          <w:lang w:eastAsia="hr-HR"/>
        </w:rPr>
        <w:t xml:space="preserve">studeni </w:t>
      </w:r>
      <w:r w:rsidRPr="007B5981">
        <w:rPr>
          <w:rFonts w:ascii="Arial" w:hAnsi="Arial" w:eastAsia="Times New Roman" w:cs="Arial"/>
          <w:lang w:eastAsia="hr-HR"/>
        </w:rPr>
        <w:t xml:space="preserve">2025., kod ovog suda zaprimljen </w:t>
      </w:r>
      <w:r w:rsidRPr="007B5981" w:rsidR="001F767B">
        <w:rPr>
          <w:rFonts w:ascii="Arial" w:hAnsi="Arial" w:eastAsia="Times New Roman" w:cs="Arial"/>
          <w:lang w:eastAsia="hr-HR"/>
        </w:rPr>
        <w:t>P</w:t>
      </w:r>
      <w:r w:rsidRPr="007B5981">
        <w:rPr>
          <w:rFonts w:ascii="Arial" w:hAnsi="Arial" w:eastAsia="Times New Roman" w:cs="Arial"/>
          <w:lang w:eastAsia="hr-HR"/>
        </w:rPr>
        <w:t>lan restrukturiranja koji obuhvaća sve utvrđene tražbine iz rješenja ovoga suda poslovni broj St-</w:t>
      </w:r>
      <w:r w:rsidRPr="007B5981" w:rsidR="00976F7F">
        <w:rPr>
          <w:rFonts w:ascii="Arial" w:hAnsi="Arial" w:eastAsia="Times New Roman" w:cs="Arial"/>
          <w:lang w:eastAsia="hr-HR"/>
        </w:rPr>
        <w:t>349</w:t>
      </w:r>
      <w:r w:rsidRPr="007B5981">
        <w:rPr>
          <w:rFonts w:ascii="Arial" w:hAnsi="Arial" w:eastAsia="Times New Roman" w:cs="Arial"/>
          <w:lang w:eastAsia="hr-HR"/>
        </w:rPr>
        <w:t>/202</w:t>
      </w:r>
      <w:r w:rsidRPr="007B5981" w:rsidR="00976F7F">
        <w:rPr>
          <w:rFonts w:ascii="Arial" w:hAnsi="Arial" w:eastAsia="Times New Roman" w:cs="Arial"/>
          <w:lang w:eastAsia="hr-HR"/>
        </w:rPr>
        <w:t>5</w:t>
      </w:r>
      <w:r w:rsidRPr="007B5981">
        <w:rPr>
          <w:rFonts w:ascii="Arial" w:hAnsi="Arial" w:eastAsia="Times New Roman" w:cs="Arial"/>
          <w:lang w:eastAsia="hr-HR"/>
        </w:rPr>
        <w:t>-</w:t>
      </w:r>
      <w:r w:rsidRPr="007B5981" w:rsidR="00976F7F">
        <w:rPr>
          <w:rFonts w:ascii="Arial" w:hAnsi="Arial" w:eastAsia="Times New Roman" w:cs="Arial"/>
          <w:lang w:eastAsia="hr-HR"/>
        </w:rPr>
        <w:t>32</w:t>
      </w:r>
      <w:r w:rsidRPr="007B5981">
        <w:rPr>
          <w:rFonts w:ascii="Arial" w:hAnsi="Arial" w:eastAsia="Times New Roman" w:cs="Arial"/>
          <w:lang w:eastAsia="hr-HR"/>
        </w:rPr>
        <w:t xml:space="preserve"> od </w:t>
      </w:r>
      <w:r w:rsidRPr="007B5981" w:rsidR="00FC18E5">
        <w:rPr>
          <w:rFonts w:ascii="Arial" w:hAnsi="Arial" w:eastAsia="Times New Roman" w:cs="Arial"/>
          <w:lang w:eastAsia="hr-HR"/>
        </w:rPr>
        <w:t>30</w:t>
      </w:r>
      <w:r w:rsidRPr="007B5981">
        <w:rPr>
          <w:rFonts w:ascii="Arial" w:hAnsi="Arial" w:eastAsia="Times New Roman" w:cs="Arial"/>
          <w:lang w:eastAsia="hr-HR"/>
        </w:rPr>
        <w:t xml:space="preserve">. </w:t>
      </w:r>
      <w:r w:rsidRPr="007B5981" w:rsidR="00FC18E5">
        <w:rPr>
          <w:rFonts w:ascii="Arial" w:hAnsi="Arial" w:eastAsia="Times New Roman" w:cs="Arial"/>
          <w:lang w:eastAsia="hr-HR"/>
        </w:rPr>
        <w:t xml:space="preserve">listopada </w:t>
      </w:r>
      <w:r w:rsidRPr="007B5981">
        <w:rPr>
          <w:rFonts w:ascii="Arial" w:hAnsi="Arial" w:eastAsia="Times New Roman" w:cs="Arial"/>
          <w:lang w:eastAsia="hr-HR"/>
        </w:rPr>
        <w:t>2024.</w:t>
      </w:r>
      <w:r w:rsidRPr="007B5981" w:rsidR="00FC18E5">
        <w:rPr>
          <w:rFonts w:ascii="Arial" w:hAnsi="Arial" w:eastAsia="Times New Roman" w:cs="Arial"/>
          <w:lang w:eastAsia="hr-HR"/>
        </w:rPr>
        <w:t xml:space="preserve"> uz napomenu da je vjerovnik IMPULS -LEASING d.o.o. Zagreb, </w:t>
      </w:r>
      <w:r w:rsidRPr="007B5981" w:rsidR="007B5981">
        <w:rPr>
          <w:rFonts w:ascii="Arial" w:hAnsi="Arial" w:eastAsia="Times New Roman" w:cs="Arial"/>
          <w:lang w:eastAsia="hr-HR"/>
        </w:rPr>
        <w:t>u cijelosti povukao prijavljenu i priznatu tražbinu ostajući kod prijavljenog izlučnog prava.</w:t>
      </w:r>
    </w:p>
    <w:p w:rsidR="007B5981" w:rsidP="007B1898" w:rsidRDefault="007B5981" w14:paraId="7E8CFE32" w14:textId="77777777">
      <w:pPr>
        <w:contextualSpacing/>
        <w:jc w:val="both"/>
        <w:rPr>
          <w:rFonts w:ascii="Arial" w:hAnsi="Arial" w:eastAsia="Times New Roman" w:cs="Arial"/>
          <w:lang w:eastAsia="hr-HR"/>
        </w:rPr>
      </w:pPr>
    </w:p>
    <w:p w:rsidRPr="00F76370" w:rsidR="00893DE3" w:rsidP="001F767B" w:rsidRDefault="00893DE3" w14:paraId="142A9693" w14:textId="06A6FA85">
      <w:pPr>
        <w:ind w:firstLine="708"/>
        <w:contextualSpacing/>
        <w:jc w:val="both"/>
        <w:rPr>
          <w:rFonts w:ascii="Arial" w:hAnsi="Arial" w:eastAsia="Times New Roman" w:cs="Arial"/>
          <w:lang w:eastAsia="hr-HR"/>
        </w:rPr>
      </w:pPr>
      <w:r w:rsidRPr="00F76370">
        <w:rPr>
          <w:rFonts w:ascii="Arial" w:hAnsi="Arial" w:eastAsia="Times New Roman" w:cs="Arial"/>
          <w:lang w:eastAsia="hr-HR"/>
        </w:rPr>
        <w:t xml:space="preserve">Predmetni plan objavljen je na mrežnoj stranici e-Oglasna ploča sudova </w:t>
      </w:r>
      <w:r w:rsidRPr="00F76370" w:rsidR="00F76370">
        <w:rPr>
          <w:rFonts w:ascii="Arial" w:hAnsi="Arial" w:eastAsia="Times New Roman" w:cs="Arial"/>
          <w:lang w:eastAsia="hr-HR"/>
        </w:rPr>
        <w:t>7</w:t>
      </w:r>
      <w:r w:rsidRPr="00F76370" w:rsidR="003C213B">
        <w:rPr>
          <w:rFonts w:ascii="Arial" w:hAnsi="Arial" w:eastAsia="Times New Roman" w:cs="Arial"/>
          <w:lang w:eastAsia="hr-HR"/>
        </w:rPr>
        <w:t xml:space="preserve">. </w:t>
      </w:r>
      <w:r w:rsidRPr="00F76370" w:rsidR="00F76370">
        <w:rPr>
          <w:rFonts w:ascii="Arial" w:hAnsi="Arial" w:eastAsia="Times New Roman" w:cs="Arial"/>
          <w:lang w:eastAsia="hr-HR"/>
        </w:rPr>
        <w:t xml:space="preserve">studeni </w:t>
      </w:r>
      <w:r w:rsidRPr="00F76370">
        <w:rPr>
          <w:rFonts w:ascii="Arial" w:hAnsi="Arial" w:eastAsia="Times New Roman" w:cs="Arial"/>
          <w:lang w:eastAsia="hr-HR"/>
        </w:rPr>
        <w:t>2025.</w:t>
      </w:r>
    </w:p>
    <w:p w:rsidRPr="00F76370" w:rsidR="00893DE3" w:rsidP="007B1898" w:rsidRDefault="00893DE3" w14:paraId="40DF42D8" w14:textId="77777777">
      <w:pPr>
        <w:contextualSpacing/>
        <w:jc w:val="both"/>
        <w:rPr>
          <w:rFonts w:ascii="Arial" w:hAnsi="Arial" w:eastAsia="Times New Roman" w:cs="Arial"/>
          <w:lang w:eastAsia="hr-HR"/>
        </w:rPr>
      </w:pPr>
    </w:p>
    <w:p w:rsidR="003769E5" w:rsidP="003769E5" w:rsidRDefault="00893DE3" w14:paraId="5D0BBCA6" w14:textId="77777777">
      <w:pPr>
        <w:ind w:firstLine="708"/>
        <w:contextualSpacing/>
        <w:jc w:val="both"/>
        <w:rPr>
          <w:rFonts w:ascii="Arial" w:hAnsi="Arial" w:eastAsia="Times New Roman" w:cs="Arial"/>
          <w:lang w:eastAsia="hr-HR"/>
        </w:rPr>
      </w:pPr>
      <w:r w:rsidRPr="009569E0">
        <w:rPr>
          <w:rFonts w:ascii="Arial" w:hAnsi="Arial" w:eastAsia="Times New Roman" w:cs="Arial"/>
          <w:lang w:eastAsia="hr-HR"/>
        </w:rPr>
        <w:t>Za</w:t>
      </w:r>
      <w:r w:rsidRPr="009569E0" w:rsidR="009569E0">
        <w:rPr>
          <w:rFonts w:ascii="Arial" w:hAnsi="Arial" w:eastAsia="Times New Roman" w:cs="Arial"/>
          <w:lang w:eastAsia="hr-HR"/>
        </w:rPr>
        <w:t xml:space="preserve">ključkom </w:t>
      </w:r>
      <w:r w:rsidRPr="009569E0">
        <w:rPr>
          <w:rFonts w:ascii="Arial" w:hAnsi="Arial" w:eastAsia="Times New Roman" w:cs="Arial"/>
          <w:lang w:eastAsia="hr-HR"/>
        </w:rPr>
        <w:t>ovog suda poslovni broj St-</w:t>
      </w:r>
      <w:r w:rsidRPr="009569E0" w:rsidR="009569E0">
        <w:rPr>
          <w:rFonts w:ascii="Arial" w:hAnsi="Arial" w:eastAsia="Times New Roman" w:cs="Arial"/>
          <w:lang w:eastAsia="hr-HR"/>
        </w:rPr>
        <w:t>349</w:t>
      </w:r>
      <w:r w:rsidRPr="009569E0">
        <w:rPr>
          <w:rFonts w:ascii="Arial" w:hAnsi="Arial" w:eastAsia="Times New Roman" w:cs="Arial"/>
          <w:lang w:eastAsia="hr-HR"/>
        </w:rPr>
        <w:t>/202</w:t>
      </w:r>
      <w:r w:rsidRPr="009569E0" w:rsidR="009569E0">
        <w:rPr>
          <w:rFonts w:ascii="Arial" w:hAnsi="Arial" w:eastAsia="Times New Roman" w:cs="Arial"/>
          <w:lang w:eastAsia="hr-HR"/>
        </w:rPr>
        <w:t>5</w:t>
      </w:r>
      <w:r w:rsidRPr="009569E0">
        <w:rPr>
          <w:rFonts w:ascii="Arial" w:hAnsi="Arial" w:eastAsia="Times New Roman" w:cs="Arial"/>
          <w:lang w:eastAsia="hr-HR"/>
        </w:rPr>
        <w:t>-</w:t>
      </w:r>
      <w:r w:rsidRPr="009569E0" w:rsidR="009569E0">
        <w:rPr>
          <w:rFonts w:ascii="Arial" w:hAnsi="Arial" w:eastAsia="Times New Roman" w:cs="Arial"/>
          <w:lang w:eastAsia="hr-HR"/>
        </w:rPr>
        <w:t>3</w:t>
      </w:r>
      <w:r w:rsidRPr="009569E0" w:rsidR="003C213B">
        <w:rPr>
          <w:rFonts w:ascii="Arial" w:hAnsi="Arial" w:eastAsia="Times New Roman" w:cs="Arial"/>
          <w:lang w:eastAsia="hr-HR"/>
        </w:rPr>
        <w:t>7</w:t>
      </w:r>
      <w:r w:rsidRPr="009569E0">
        <w:rPr>
          <w:rFonts w:ascii="Arial" w:hAnsi="Arial" w:eastAsia="Times New Roman" w:cs="Arial"/>
          <w:lang w:eastAsia="hr-HR"/>
        </w:rPr>
        <w:t xml:space="preserve"> od </w:t>
      </w:r>
      <w:r w:rsidRPr="009569E0" w:rsidR="009569E0">
        <w:rPr>
          <w:rFonts w:ascii="Arial" w:hAnsi="Arial" w:eastAsia="Times New Roman" w:cs="Arial"/>
          <w:lang w:eastAsia="hr-HR"/>
        </w:rPr>
        <w:t>17</w:t>
      </w:r>
      <w:r w:rsidRPr="009569E0">
        <w:rPr>
          <w:rFonts w:ascii="Arial" w:hAnsi="Arial" w:eastAsia="Times New Roman" w:cs="Arial"/>
          <w:lang w:eastAsia="hr-HR"/>
        </w:rPr>
        <w:t xml:space="preserve">. </w:t>
      </w:r>
      <w:r w:rsidRPr="009569E0" w:rsidR="009569E0">
        <w:rPr>
          <w:rFonts w:ascii="Arial" w:hAnsi="Arial" w:eastAsia="Times New Roman" w:cs="Arial"/>
          <w:lang w:eastAsia="hr-HR"/>
        </w:rPr>
        <w:t xml:space="preserve">studeni </w:t>
      </w:r>
      <w:r w:rsidRPr="009569E0">
        <w:rPr>
          <w:rFonts w:ascii="Arial" w:hAnsi="Arial" w:eastAsia="Times New Roman" w:cs="Arial"/>
          <w:lang w:eastAsia="hr-HR"/>
        </w:rPr>
        <w:t xml:space="preserve">2025., </w:t>
      </w:r>
      <w:r w:rsidRPr="003C213B">
        <w:rPr>
          <w:rFonts w:ascii="Arial" w:hAnsi="Arial" w:eastAsia="Times New Roman" w:cs="Arial"/>
          <w:lang w:eastAsia="hr-HR"/>
        </w:rPr>
        <w:t xml:space="preserve">zakazano je ročište za glasovanje o </w:t>
      </w:r>
      <w:r w:rsidR="001F767B">
        <w:rPr>
          <w:rFonts w:ascii="Arial" w:hAnsi="Arial" w:eastAsia="Times New Roman" w:cs="Arial"/>
          <w:lang w:eastAsia="hr-HR"/>
        </w:rPr>
        <w:t>P</w:t>
      </w:r>
      <w:r w:rsidRPr="003C213B">
        <w:rPr>
          <w:rFonts w:ascii="Arial" w:hAnsi="Arial" w:eastAsia="Times New Roman" w:cs="Arial"/>
          <w:lang w:eastAsia="hr-HR"/>
        </w:rPr>
        <w:t xml:space="preserve">lanu financijskog i operativnog restrukturiranja  za </w:t>
      </w:r>
      <w:r w:rsidR="001F767B">
        <w:rPr>
          <w:rFonts w:ascii="Arial" w:hAnsi="Arial" w:eastAsia="Times New Roman" w:cs="Arial"/>
          <w:lang w:eastAsia="hr-HR"/>
        </w:rPr>
        <w:t>9.</w:t>
      </w:r>
      <w:r w:rsidRPr="003C213B">
        <w:rPr>
          <w:rFonts w:ascii="Arial" w:hAnsi="Arial" w:eastAsia="Times New Roman" w:cs="Arial"/>
          <w:lang w:eastAsia="hr-HR"/>
        </w:rPr>
        <w:t xml:space="preserve"> </w:t>
      </w:r>
      <w:r w:rsidR="001F767B">
        <w:rPr>
          <w:rFonts w:ascii="Arial" w:hAnsi="Arial" w:eastAsia="Times New Roman" w:cs="Arial"/>
          <w:lang w:eastAsia="hr-HR"/>
        </w:rPr>
        <w:t xml:space="preserve">prosinca </w:t>
      </w:r>
      <w:r w:rsidRPr="003C213B">
        <w:rPr>
          <w:rFonts w:ascii="Arial" w:hAnsi="Arial" w:eastAsia="Times New Roman" w:cs="Arial"/>
          <w:lang w:eastAsia="hr-HR"/>
        </w:rPr>
        <w:t>2025., u 1</w:t>
      </w:r>
      <w:r w:rsidR="001F767B">
        <w:rPr>
          <w:rFonts w:ascii="Arial" w:hAnsi="Arial" w:eastAsia="Times New Roman" w:cs="Arial"/>
          <w:lang w:eastAsia="hr-HR"/>
        </w:rPr>
        <w:t>0</w:t>
      </w:r>
      <w:r w:rsidRPr="003C213B">
        <w:rPr>
          <w:rFonts w:ascii="Arial" w:hAnsi="Arial" w:eastAsia="Times New Roman" w:cs="Arial"/>
          <w:lang w:eastAsia="hr-HR"/>
        </w:rPr>
        <w:t>,00 sati</w:t>
      </w:r>
      <w:r w:rsidRPr="003C213B" w:rsidR="00420E04">
        <w:rPr>
          <w:rFonts w:ascii="Arial" w:hAnsi="Arial" w:eastAsia="Times New Roman" w:cs="Arial"/>
          <w:lang w:eastAsia="hr-HR"/>
        </w:rPr>
        <w:t xml:space="preserve"> koji je objavljen na e-oglasnoj ploči suda.</w:t>
      </w:r>
    </w:p>
    <w:p w:rsidR="003769E5" w:rsidP="003769E5" w:rsidRDefault="00893DE3" w14:paraId="0990AFC2" w14:textId="77777777">
      <w:pPr>
        <w:ind w:firstLine="708"/>
        <w:contextualSpacing/>
        <w:jc w:val="both"/>
        <w:rPr>
          <w:rFonts w:ascii="Arial" w:hAnsi="Arial" w:eastAsia="Times New Roman" w:cs="Arial"/>
          <w:lang w:eastAsia="hr-HR"/>
        </w:rPr>
      </w:pPr>
      <w:r w:rsidRPr="00893DE3">
        <w:rPr>
          <w:rFonts w:ascii="Arial" w:hAnsi="Arial" w:eastAsia="Times New Roman" w:cs="Arial"/>
          <w:lang w:eastAsia="hr-HR"/>
        </w:rPr>
        <w:t xml:space="preserve">Nadalje, utvrđuje se da </w:t>
      </w:r>
      <w:r w:rsidR="001F767B">
        <w:rPr>
          <w:rFonts w:ascii="Arial" w:hAnsi="Arial" w:eastAsia="Times New Roman" w:cs="Arial"/>
          <w:lang w:eastAsia="hr-HR"/>
        </w:rPr>
        <w:t>je</w:t>
      </w:r>
      <w:r w:rsidRPr="00893DE3">
        <w:rPr>
          <w:rFonts w:ascii="Arial" w:hAnsi="Arial" w:eastAsia="Times New Roman" w:cs="Arial"/>
          <w:lang w:eastAsia="hr-HR"/>
        </w:rPr>
        <w:t xml:space="preserve"> do početka ovog ročišta u sudski spis zaprimljen</w:t>
      </w:r>
    </w:p>
    <w:p w:rsidR="00744ED0" w:rsidP="003769E5" w:rsidRDefault="003769E5" w14:paraId="65FD8F63" w14:textId="0EB35835">
      <w:pPr>
        <w:ind w:firstLine="708"/>
        <w:contextualSpacing/>
        <w:jc w:val="both"/>
        <w:rPr>
          <w:rFonts w:ascii="Arial" w:hAnsi="Arial" w:eastAsia="Times New Roman" w:cs="Arial"/>
          <w:lang w:eastAsia="hr-HR"/>
        </w:rPr>
      </w:pPr>
      <w:r>
        <w:rPr>
          <w:rFonts w:ascii="Arial" w:hAnsi="Arial" w:eastAsia="Times New Roman" w:cs="Arial"/>
          <w:lang w:eastAsia="hr-HR"/>
        </w:rPr>
        <w:t>-</w:t>
      </w:r>
      <w:r w:rsidRPr="00893DE3" w:rsidR="00893DE3">
        <w:rPr>
          <w:rFonts w:ascii="Arial" w:hAnsi="Arial" w:eastAsia="Times New Roman" w:cs="Arial"/>
          <w:lang w:eastAsia="hr-HR"/>
        </w:rPr>
        <w:t>obra</w:t>
      </w:r>
      <w:r w:rsidR="001F767B">
        <w:rPr>
          <w:rFonts w:ascii="Arial" w:hAnsi="Arial" w:eastAsia="Times New Roman" w:cs="Arial"/>
          <w:lang w:eastAsia="hr-HR"/>
        </w:rPr>
        <w:t>zac</w:t>
      </w:r>
      <w:r w:rsidRPr="00893DE3" w:rsidR="00893DE3">
        <w:rPr>
          <w:rFonts w:ascii="Arial" w:hAnsi="Arial" w:eastAsia="Times New Roman" w:cs="Arial"/>
          <w:lang w:eastAsia="hr-HR"/>
        </w:rPr>
        <w:t xml:space="preserve"> za glasovanje vjerovnika Ministarstvo financija, Porezna uprava, kojim je isti glasovao </w:t>
      </w:r>
      <w:r w:rsidR="00E62DD0">
        <w:rPr>
          <w:rFonts w:ascii="Arial" w:hAnsi="Arial" w:eastAsia="Times New Roman" w:cs="Arial"/>
          <w:lang w:eastAsia="hr-HR"/>
        </w:rPr>
        <w:t>ZA</w:t>
      </w:r>
      <w:r w:rsidRPr="00893DE3" w:rsidR="00893DE3">
        <w:rPr>
          <w:rFonts w:ascii="Arial" w:hAnsi="Arial" w:eastAsia="Times New Roman" w:cs="Arial"/>
          <w:lang w:eastAsia="hr-HR"/>
        </w:rPr>
        <w:t xml:space="preserve"> predložen</w:t>
      </w:r>
      <w:r w:rsidR="00E62DD0">
        <w:rPr>
          <w:rFonts w:ascii="Arial" w:hAnsi="Arial" w:eastAsia="Times New Roman" w:cs="Arial"/>
          <w:lang w:eastAsia="hr-HR"/>
        </w:rPr>
        <w:t xml:space="preserve">i </w:t>
      </w:r>
      <w:r w:rsidR="001F767B">
        <w:rPr>
          <w:rFonts w:ascii="Arial" w:hAnsi="Arial" w:eastAsia="Times New Roman" w:cs="Arial"/>
          <w:lang w:eastAsia="hr-HR"/>
        </w:rPr>
        <w:t>P</w:t>
      </w:r>
      <w:r w:rsidRPr="00893DE3" w:rsidR="00893DE3">
        <w:rPr>
          <w:rFonts w:ascii="Arial" w:hAnsi="Arial" w:eastAsia="Times New Roman" w:cs="Arial"/>
          <w:lang w:eastAsia="hr-HR"/>
        </w:rPr>
        <w:t>lan restrukturiranja</w:t>
      </w:r>
      <w:r w:rsidR="001F767B">
        <w:rPr>
          <w:rFonts w:ascii="Arial" w:hAnsi="Arial" w:eastAsia="Times New Roman" w:cs="Arial"/>
          <w:lang w:eastAsia="hr-HR"/>
        </w:rPr>
        <w:t>.</w:t>
      </w:r>
    </w:p>
    <w:p w:rsidR="003769E5" w:rsidP="003769E5" w:rsidRDefault="003769E5" w14:paraId="1C9D658C" w14:textId="2DFCEAC0">
      <w:pPr>
        <w:ind w:firstLine="708"/>
        <w:contextualSpacing/>
        <w:jc w:val="both"/>
        <w:rPr>
          <w:rFonts w:ascii="Arial" w:hAnsi="Arial" w:eastAsia="Times New Roman" w:cs="Arial"/>
          <w:lang w:eastAsia="hr-HR"/>
        </w:rPr>
      </w:pPr>
      <w:r>
        <w:rPr>
          <w:rFonts w:ascii="Arial" w:hAnsi="Arial" w:eastAsia="Times New Roman" w:cs="Arial"/>
          <w:lang w:eastAsia="hr-HR"/>
        </w:rPr>
        <w:t xml:space="preserve">-obrazac za glasovanje vjerovnika INA INDUSTRIJA NAFTE d.d. </w:t>
      </w:r>
      <w:r w:rsidR="009052B8">
        <w:rPr>
          <w:rFonts w:ascii="Arial" w:hAnsi="Arial" w:eastAsia="Times New Roman" w:cs="Arial"/>
          <w:lang w:eastAsia="hr-HR"/>
        </w:rPr>
        <w:t xml:space="preserve">Zagreb, kojom je isti </w:t>
      </w:r>
      <w:r w:rsidRPr="00893DE3" w:rsidR="009052B8">
        <w:rPr>
          <w:rFonts w:ascii="Arial" w:hAnsi="Arial" w:eastAsia="Times New Roman" w:cs="Arial"/>
          <w:lang w:eastAsia="hr-HR"/>
        </w:rPr>
        <w:t xml:space="preserve">glasovao </w:t>
      </w:r>
      <w:r w:rsidR="009052B8">
        <w:rPr>
          <w:rFonts w:ascii="Arial" w:hAnsi="Arial" w:eastAsia="Times New Roman" w:cs="Arial"/>
          <w:lang w:eastAsia="hr-HR"/>
        </w:rPr>
        <w:t>ZA</w:t>
      </w:r>
      <w:r w:rsidRPr="00893DE3" w:rsidR="009052B8">
        <w:rPr>
          <w:rFonts w:ascii="Arial" w:hAnsi="Arial" w:eastAsia="Times New Roman" w:cs="Arial"/>
          <w:lang w:eastAsia="hr-HR"/>
        </w:rPr>
        <w:t xml:space="preserve"> predložen</w:t>
      </w:r>
      <w:r w:rsidR="009052B8">
        <w:rPr>
          <w:rFonts w:ascii="Arial" w:hAnsi="Arial" w:eastAsia="Times New Roman" w:cs="Arial"/>
          <w:lang w:eastAsia="hr-HR"/>
        </w:rPr>
        <w:t>i P</w:t>
      </w:r>
      <w:r w:rsidRPr="00893DE3" w:rsidR="009052B8">
        <w:rPr>
          <w:rFonts w:ascii="Arial" w:hAnsi="Arial" w:eastAsia="Times New Roman" w:cs="Arial"/>
          <w:lang w:eastAsia="hr-HR"/>
        </w:rPr>
        <w:t>lan restrukturiranja</w:t>
      </w:r>
    </w:p>
    <w:p w:rsidRPr="00DA6F53" w:rsidR="00DA6F53" w:rsidP="00DA6F53" w:rsidRDefault="00DA6F53" w14:paraId="6CAF6516" w14:textId="77777777">
      <w:pPr>
        <w:contextualSpacing/>
        <w:jc w:val="both"/>
        <w:rPr>
          <w:rFonts w:ascii="Arial" w:hAnsi="Arial" w:eastAsia="Times New Roman" w:cs="Arial"/>
          <w:lang w:eastAsia="hr-HR"/>
        </w:rPr>
      </w:pPr>
    </w:p>
    <w:p w:rsidR="00FD2B1C" w:rsidP="00FD2B1C" w:rsidRDefault="00420E04" w14:paraId="68D70FC0" w14:textId="0CADC6D8">
      <w:pPr>
        <w:ind w:firstLine="705"/>
        <w:jc w:val="both"/>
        <w:rPr>
          <w:rFonts w:ascii="Arial" w:hAnsi="Arial" w:cs="Arial"/>
        </w:rPr>
      </w:pPr>
      <w:r w:rsidRPr="009052B8">
        <w:rPr>
          <w:rFonts w:ascii="Arial" w:hAnsi="Arial" w:cs="Arial"/>
        </w:rPr>
        <w:t xml:space="preserve">Punomoćnik </w:t>
      </w:r>
      <w:r w:rsidRPr="009052B8" w:rsidR="00B61D1D">
        <w:rPr>
          <w:rFonts w:ascii="Arial" w:hAnsi="Arial" w:cs="Arial"/>
        </w:rPr>
        <w:t>d</w:t>
      </w:r>
      <w:r w:rsidRPr="009052B8" w:rsidR="005D0A96">
        <w:rPr>
          <w:rFonts w:ascii="Arial" w:hAnsi="Arial" w:cs="Arial"/>
        </w:rPr>
        <w:t>u</w:t>
      </w:r>
      <w:r w:rsidRPr="009052B8" w:rsidR="0025331D">
        <w:rPr>
          <w:rFonts w:ascii="Arial" w:hAnsi="Arial" w:cs="Arial"/>
        </w:rPr>
        <w:t>žnik</w:t>
      </w:r>
      <w:r w:rsidRPr="009052B8" w:rsidR="00B61D1D">
        <w:rPr>
          <w:rFonts w:ascii="Arial" w:hAnsi="Arial" w:cs="Arial"/>
        </w:rPr>
        <w:t>a</w:t>
      </w:r>
      <w:r w:rsidRPr="009052B8" w:rsidR="0025331D">
        <w:rPr>
          <w:rFonts w:ascii="Arial" w:hAnsi="Arial" w:cs="Arial"/>
        </w:rPr>
        <w:t xml:space="preserve"> u bitnome izlaže kao </w:t>
      </w:r>
      <w:r w:rsidRPr="009052B8" w:rsidR="00F105E8">
        <w:rPr>
          <w:rFonts w:ascii="Arial" w:hAnsi="Arial" w:cs="Arial"/>
        </w:rPr>
        <w:t xml:space="preserve">u </w:t>
      </w:r>
      <w:r w:rsidRPr="009052B8" w:rsidR="001F767B">
        <w:rPr>
          <w:rFonts w:ascii="Arial" w:hAnsi="Arial" w:cs="Arial"/>
        </w:rPr>
        <w:t>Pl</w:t>
      </w:r>
      <w:r w:rsidRPr="009052B8" w:rsidR="00705B22">
        <w:rPr>
          <w:rFonts w:ascii="Arial" w:hAnsi="Arial" w:cs="Arial"/>
        </w:rPr>
        <w:t xml:space="preserve">anu restrukturiranja koji je </w:t>
      </w:r>
      <w:r w:rsidRPr="009052B8" w:rsidR="009052B8">
        <w:rPr>
          <w:rFonts w:ascii="Arial" w:hAnsi="Arial" w:cs="Arial"/>
        </w:rPr>
        <w:t>7</w:t>
      </w:r>
      <w:r w:rsidRPr="009052B8" w:rsidR="00FD2B1C">
        <w:rPr>
          <w:rFonts w:ascii="Arial" w:hAnsi="Arial" w:cs="Arial"/>
        </w:rPr>
        <w:t xml:space="preserve">. </w:t>
      </w:r>
      <w:r w:rsidRPr="009052B8" w:rsidR="009052B8">
        <w:rPr>
          <w:rFonts w:ascii="Arial" w:hAnsi="Arial" w:cs="Arial"/>
        </w:rPr>
        <w:t xml:space="preserve">studeni </w:t>
      </w:r>
      <w:r w:rsidRPr="009052B8" w:rsidR="00705B22">
        <w:rPr>
          <w:rFonts w:ascii="Arial" w:hAnsi="Arial" w:cs="Arial"/>
        </w:rPr>
        <w:t>202</w:t>
      </w:r>
      <w:r w:rsidRPr="009052B8" w:rsidR="00FD2B1C">
        <w:rPr>
          <w:rFonts w:ascii="Arial" w:hAnsi="Arial" w:cs="Arial"/>
        </w:rPr>
        <w:t>5</w:t>
      </w:r>
      <w:r w:rsidRPr="009052B8" w:rsidR="00705B22">
        <w:rPr>
          <w:rFonts w:ascii="Arial" w:hAnsi="Arial" w:cs="Arial"/>
        </w:rPr>
        <w:t>.</w:t>
      </w:r>
      <w:r w:rsidRPr="009052B8" w:rsidR="00FD2B1C">
        <w:rPr>
          <w:rFonts w:ascii="Arial" w:hAnsi="Arial" w:cs="Arial"/>
        </w:rPr>
        <w:t>,</w:t>
      </w:r>
      <w:r w:rsidRPr="009052B8" w:rsidR="00705B22">
        <w:rPr>
          <w:rFonts w:ascii="Arial" w:hAnsi="Arial" w:cs="Arial"/>
        </w:rPr>
        <w:t xml:space="preserve"> </w:t>
      </w:r>
      <w:r w:rsidR="00705B22">
        <w:rPr>
          <w:rFonts w:ascii="Arial" w:hAnsi="Arial" w:cs="Arial"/>
        </w:rPr>
        <w:t>objavljen na mrežnoj stranici e-oglasna ploča sudova.</w:t>
      </w:r>
    </w:p>
    <w:p w:rsidR="00744ED0" w:rsidP="00FD2B1C" w:rsidRDefault="00744ED0" w14:paraId="0A6ECCE5" w14:textId="77777777">
      <w:pPr>
        <w:ind w:firstLine="705"/>
        <w:jc w:val="both"/>
        <w:rPr>
          <w:rFonts w:ascii="Arial" w:hAnsi="Arial" w:cs="Arial"/>
        </w:rPr>
      </w:pPr>
    </w:p>
    <w:p w:rsidRPr="001864D9" w:rsidR="006F5DFE" w:rsidP="00FD2B1C" w:rsidRDefault="001F257A" w14:paraId="081C47CC" w14:textId="12E84FA4">
      <w:pPr>
        <w:ind w:firstLine="705"/>
        <w:jc w:val="both"/>
        <w:rPr>
          <w:rFonts w:ascii="Arial" w:hAnsi="Arial" w:cs="Arial"/>
        </w:rPr>
      </w:pPr>
      <w:r w:rsidRPr="001864D9">
        <w:rPr>
          <w:rFonts w:ascii="Arial" w:hAnsi="Arial" w:cs="Arial"/>
          <w:color w:val="FF0000"/>
        </w:rPr>
        <w:tab/>
      </w:r>
      <w:r w:rsidRPr="001864D9" w:rsidR="0025331D">
        <w:rPr>
          <w:rFonts w:ascii="Arial" w:hAnsi="Arial" w:cs="Arial"/>
        </w:rPr>
        <w:t>Povjereni</w:t>
      </w:r>
      <w:r w:rsidR="001F767B">
        <w:rPr>
          <w:rFonts w:ascii="Arial" w:hAnsi="Arial" w:cs="Arial"/>
        </w:rPr>
        <w:t xml:space="preserve">ca Renata Horvatin </w:t>
      </w:r>
      <w:r w:rsidRPr="001864D9" w:rsidR="0025331D">
        <w:rPr>
          <w:rFonts w:ascii="Arial" w:hAnsi="Arial" w:cs="Arial"/>
        </w:rPr>
        <w:t>izjavljuje da nema primjedbi ni prigovora na plan restrukturiranja dužnika te smatra da je plan izrađen u skladu sa zakonom, realan i održiv.</w:t>
      </w:r>
      <w:r w:rsidRPr="001864D9" w:rsidR="006F5DFE">
        <w:rPr>
          <w:rFonts w:ascii="Arial" w:hAnsi="Arial" w:cs="Arial"/>
        </w:rPr>
        <w:t xml:space="preserve"> </w:t>
      </w:r>
    </w:p>
    <w:p w:rsidRPr="001864D9" w:rsidR="0025331D" w:rsidP="0025331D" w:rsidRDefault="0025331D" w14:paraId="3FFB1023" w14:textId="77777777">
      <w:pPr>
        <w:ind w:firstLine="705"/>
        <w:jc w:val="both"/>
        <w:rPr>
          <w:rFonts w:ascii="Arial" w:hAnsi="Arial" w:cs="Arial"/>
        </w:rPr>
      </w:pPr>
    </w:p>
    <w:p w:rsidRPr="001864D9" w:rsidR="0025331D" w:rsidP="0025331D" w:rsidRDefault="00BA3B29" w14:paraId="1DA6DCF1" w14:textId="0499AF96">
      <w:pPr>
        <w:ind w:firstLine="705"/>
        <w:jc w:val="both"/>
        <w:rPr>
          <w:rFonts w:ascii="Arial" w:hAnsi="Arial" w:cs="Arial"/>
        </w:rPr>
      </w:pPr>
      <w:r w:rsidRPr="001864D9">
        <w:rPr>
          <w:rFonts w:ascii="Arial" w:hAnsi="Arial" w:cs="Arial"/>
        </w:rPr>
        <w:t>S</w:t>
      </w:r>
      <w:r w:rsidRPr="001864D9" w:rsidR="0025331D">
        <w:rPr>
          <w:rFonts w:ascii="Arial" w:hAnsi="Arial" w:cs="Arial"/>
        </w:rPr>
        <w:t>ukladno članku 57. SZ-a, sastavlj</w:t>
      </w:r>
      <w:r w:rsidR="0067754B">
        <w:rPr>
          <w:rFonts w:ascii="Arial" w:hAnsi="Arial" w:cs="Arial"/>
        </w:rPr>
        <w:t>en je</w:t>
      </w:r>
      <w:r w:rsidRPr="001864D9" w:rsidR="0025331D">
        <w:rPr>
          <w:rFonts w:ascii="Arial" w:hAnsi="Arial" w:cs="Arial"/>
        </w:rPr>
        <w:t xml:space="preserve"> popis vjerovnika i prava glasa koji im pripadaju</w:t>
      </w:r>
      <w:r w:rsidR="0043754E">
        <w:rPr>
          <w:rFonts w:ascii="Arial" w:hAnsi="Arial" w:cs="Arial"/>
        </w:rPr>
        <w:t>, ispravljen rješenjem od 25. studeni 2025.</w:t>
      </w:r>
      <w:r w:rsidRPr="001864D9" w:rsidR="0025331D">
        <w:rPr>
          <w:rFonts w:ascii="Arial" w:hAnsi="Arial" w:cs="Arial"/>
        </w:rPr>
        <w:t xml:space="preserve"> </w:t>
      </w:r>
    </w:p>
    <w:p w:rsidRPr="001864D9" w:rsidR="0025331D" w:rsidP="0025331D" w:rsidRDefault="0025331D" w14:paraId="2576D54E" w14:textId="77777777">
      <w:pPr>
        <w:jc w:val="both"/>
        <w:rPr>
          <w:rFonts w:ascii="Arial" w:hAnsi="Arial" w:cs="Arial"/>
        </w:rPr>
      </w:pPr>
    </w:p>
    <w:p w:rsidR="00580AB4" w:rsidP="0025331D" w:rsidRDefault="0025331D" w14:paraId="5AE1DD50" w14:textId="77777777">
      <w:pPr>
        <w:ind w:firstLine="705"/>
        <w:jc w:val="both"/>
        <w:rPr>
          <w:rFonts w:ascii="Arial" w:hAnsi="Arial" w:cs="Arial"/>
        </w:rPr>
      </w:pPr>
      <w:r w:rsidRPr="001864D9">
        <w:rPr>
          <w:rFonts w:ascii="Arial" w:hAnsi="Arial" w:cs="Arial"/>
        </w:rPr>
        <w:t>Upoznaju se prisutni o pravu glasa vjerovnika u smislu članka 56. SZ-a, u vezi s člankom 323. i 106. SZ-a.</w:t>
      </w:r>
    </w:p>
    <w:p w:rsidR="00D53BAD" w:rsidP="00943AE2" w:rsidRDefault="00D53BAD" w14:paraId="787A7842" w14:textId="77777777">
      <w:pPr>
        <w:ind w:firstLine="708"/>
        <w:jc w:val="both"/>
        <w:rPr>
          <w:rFonts w:ascii="Arial" w:hAnsi="Arial" w:cs="Arial"/>
        </w:rPr>
      </w:pPr>
    </w:p>
    <w:p w:rsidRPr="001864D9" w:rsidR="0025331D" w:rsidP="00943AE2" w:rsidRDefault="0025331D" w14:paraId="14F8F172" w14:textId="73EA242B">
      <w:pPr>
        <w:ind w:firstLine="708"/>
        <w:jc w:val="both"/>
        <w:rPr>
          <w:rFonts w:ascii="Arial" w:hAnsi="Arial" w:cs="Arial"/>
        </w:rPr>
      </w:pPr>
      <w:r w:rsidRPr="001864D9">
        <w:rPr>
          <w:rFonts w:ascii="Arial" w:hAnsi="Arial" w:cs="Arial"/>
        </w:rPr>
        <w:t xml:space="preserve">Utvrđuje se da nitko od prisutnih nema primjedbi ni prigovora na utvrđeno pravo glasa vjerovnika. </w:t>
      </w:r>
    </w:p>
    <w:p w:rsidRPr="001864D9" w:rsidR="0025331D" w:rsidP="0025331D" w:rsidRDefault="0025331D" w14:paraId="2D534F4C" w14:textId="77777777">
      <w:pPr>
        <w:jc w:val="both"/>
        <w:rPr>
          <w:rFonts w:ascii="Arial" w:hAnsi="Arial" w:cs="Arial"/>
        </w:rPr>
      </w:pPr>
    </w:p>
    <w:p w:rsidR="00DA6F53" w:rsidP="0025331D" w:rsidRDefault="00333F4B" w14:paraId="47AE42F8" w14:textId="034C044E">
      <w:pPr>
        <w:jc w:val="both"/>
        <w:rPr>
          <w:rFonts w:ascii="Arial" w:hAnsi="Arial" w:cs="Arial"/>
        </w:rPr>
      </w:pPr>
      <w:r w:rsidRPr="001864D9">
        <w:rPr>
          <w:rFonts w:ascii="Arial" w:hAnsi="Arial" w:cs="Arial"/>
        </w:rPr>
        <w:tab/>
      </w:r>
      <w:r w:rsidRPr="001864D9" w:rsidR="0025331D">
        <w:rPr>
          <w:rFonts w:ascii="Arial" w:hAnsi="Arial" w:cs="Arial"/>
        </w:rPr>
        <w:t xml:space="preserve">Sukladno članku 58. SZ-a </w:t>
      </w:r>
      <w:r w:rsidRPr="001864D9" w:rsidR="00571C26">
        <w:rPr>
          <w:rFonts w:ascii="Arial" w:hAnsi="Arial" w:cs="Arial"/>
        </w:rPr>
        <w:t xml:space="preserve">vjerovnici glasuju pisanim putem na propisanom obrascu za glasovanje. Obrazac za glasovanje mora bit dostavljen sudu najkasnije do početka ročišta za glasovanje na adresu Trgovačkog suda u </w:t>
      </w:r>
      <w:r w:rsidR="00FD2B1C">
        <w:rPr>
          <w:rFonts w:ascii="Arial" w:hAnsi="Arial" w:cs="Arial"/>
        </w:rPr>
        <w:t xml:space="preserve">Osijeku </w:t>
      </w:r>
      <w:r w:rsidRPr="001864D9" w:rsidR="00571C26">
        <w:rPr>
          <w:rFonts w:ascii="Arial" w:hAnsi="Arial" w:cs="Arial"/>
        </w:rPr>
        <w:t>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za plan restrukturiranja</w:t>
      </w:r>
      <w:r w:rsidRPr="001864D9" w:rsidR="0025331D">
        <w:rPr>
          <w:rFonts w:ascii="Arial" w:hAnsi="Arial" w:cs="Arial"/>
        </w:rPr>
        <w:t>.</w:t>
      </w:r>
    </w:p>
    <w:p w:rsidRPr="001864D9" w:rsidR="00DA6F53" w:rsidP="0025331D" w:rsidRDefault="00DA6F53" w14:paraId="44AA893C" w14:textId="77777777">
      <w:pPr>
        <w:jc w:val="both"/>
        <w:rPr>
          <w:rFonts w:ascii="Arial" w:hAnsi="Arial" w:cs="Arial"/>
        </w:rPr>
      </w:pPr>
    </w:p>
    <w:p w:rsidRPr="001864D9" w:rsidR="0025331D" w:rsidP="0025331D" w:rsidRDefault="0025331D" w14:paraId="2C987749" w14:textId="77777777">
      <w:pPr>
        <w:ind w:firstLine="705"/>
        <w:jc w:val="both"/>
        <w:rPr>
          <w:rFonts w:ascii="Arial" w:hAnsi="Arial" w:cs="Arial"/>
        </w:rPr>
      </w:pPr>
      <w:r w:rsidRPr="001864D9">
        <w:rPr>
          <w:rFonts w:ascii="Arial" w:hAnsi="Arial" w:cs="Arial"/>
        </w:rPr>
        <w:tab/>
        <w:t xml:space="preserve">U smislu članka 59. stavka 2. Stečajnog zakona smatra se da su vjerovnici prihvatili plan restrukturiranja ako je </w:t>
      </w:r>
      <w:r w:rsidRPr="001864D9" w:rsidR="00571C26">
        <w:rPr>
          <w:rFonts w:ascii="Arial" w:hAnsi="Arial" w:cs="Arial"/>
        </w:rPr>
        <w:t>u svakoj skupini većina vjerovnika glasovala za plan te zbroj tražbina vjerovnika koji su glasovali za plan dvostruko prelazi zbroj tražbina vjerovnika koji su glasovali protiv plana.</w:t>
      </w:r>
    </w:p>
    <w:p w:rsidRPr="001864D9" w:rsidR="0025331D" w:rsidP="0025331D" w:rsidRDefault="0025331D" w14:paraId="7025013C" w14:textId="77777777">
      <w:pPr>
        <w:ind w:firstLine="705"/>
        <w:jc w:val="both"/>
        <w:rPr>
          <w:rFonts w:ascii="Arial" w:hAnsi="Arial" w:cs="Arial"/>
        </w:rPr>
      </w:pPr>
    </w:p>
    <w:p w:rsidR="00B97057" w:rsidP="00595365" w:rsidRDefault="0025331D" w14:paraId="56AD5335" w14:textId="77777777">
      <w:pPr>
        <w:ind w:firstLine="705"/>
        <w:jc w:val="both"/>
        <w:rPr>
          <w:rFonts w:ascii="Arial" w:hAnsi="Arial" w:cs="Arial"/>
        </w:rPr>
      </w:pPr>
      <w:r w:rsidRPr="001864D9">
        <w:rPr>
          <w:rFonts w:ascii="Arial" w:hAnsi="Arial" w:cs="Arial"/>
        </w:rPr>
        <w:t xml:space="preserve">S obzirom na navedeno, utvrđuju se rezultati glasovanja: </w:t>
      </w:r>
    </w:p>
    <w:p w:rsidR="00FE64C1" w:rsidP="00595365" w:rsidRDefault="00FE64C1" w14:paraId="1CF4D8FC" w14:textId="3AD39604">
      <w:pPr>
        <w:ind w:firstLine="705"/>
        <w:jc w:val="both"/>
        <w:rPr>
          <w:rFonts w:ascii="Arial" w:hAnsi="Arial" w:eastAsia="Times New Roman" w:cs="Arial"/>
          <w:lang w:eastAsia="hr-HR"/>
        </w:rPr>
      </w:pPr>
      <w:r>
        <w:rPr>
          <w:rFonts w:ascii="Arial" w:hAnsi="Arial" w:eastAsia="Times New Roman" w:cs="Arial"/>
          <w:lang w:eastAsia="hr-HR"/>
        </w:rPr>
        <w:t>-v</w:t>
      </w:r>
      <w:r w:rsidRPr="00893DE3">
        <w:rPr>
          <w:rFonts w:ascii="Arial" w:hAnsi="Arial" w:eastAsia="Times New Roman" w:cs="Arial"/>
          <w:lang w:eastAsia="hr-HR"/>
        </w:rPr>
        <w:t xml:space="preserve">jerovnik Ministarstvo financija, Porezna uprava, koji je glasovao </w:t>
      </w:r>
      <w:r>
        <w:rPr>
          <w:rFonts w:ascii="Arial" w:hAnsi="Arial" w:eastAsia="Times New Roman" w:cs="Arial"/>
          <w:lang w:eastAsia="hr-HR"/>
        </w:rPr>
        <w:t>ZA</w:t>
      </w:r>
      <w:r w:rsidRPr="00893DE3">
        <w:rPr>
          <w:rFonts w:ascii="Arial" w:hAnsi="Arial" w:eastAsia="Times New Roman" w:cs="Arial"/>
          <w:lang w:eastAsia="hr-HR"/>
        </w:rPr>
        <w:t xml:space="preserve"> predložen</w:t>
      </w:r>
      <w:r>
        <w:rPr>
          <w:rFonts w:ascii="Arial" w:hAnsi="Arial" w:eastAsia="Times New Roman" w:cs="Arial"/>
          <w:lang w:eastAsia="hr-HR"/>
        </w:rPr>
        <w:t>i P</w:t>
      </w:r>
      <w:r w:rsidRPr="00893DE3">
        <w:rPr>
          <w:rFonts w:ascii="Arial" w:hAnsi="Arial" w:eastAsia="Times New Roman" w:cs="Arial"/>
          <w:lang w:eastAsia="hr-HR"/>
        </w:rPr>
        <w:t>lan restrukturiranja</w:t>
      </w:r>
    </w:p>
    <w:p w:rsidR="00D53BAD" w:rsidP="00595365" w:rsidRDefault="00C2772A" w14:paraId="38E60B14" w14:textId="75DD35B9">
      <w:pPr>
        <w:ind w:firstLine="705"/>
        <w:jc w:val="both"/>
        <w:rPr>
          <w:rFonts w:ascii="Arial" w:hAnsi="Arial" w:eastAsia="Times New Roman" w:cs="Arial"/>
          <w:lang w:eastAsia="hr-HR"/>
        </w:rPr>
      </w:pPr>
      <w:r>
        <w:rPr>
          <w:rFonts w:ascii="Arial" w:hAnsi="Arial" w:eastAsia="Times New Roman" w:cs="Arial"/>
          <w:lang w:eastAsia="hr-HR"/>
        </w:rPr>
        <w:t>-</w:t>
      </w:r>
      <w:r w:rsidR="00D53BAD">
        <w:rPr>
          <w:rFonts w:ascii="Arial" w:hAnsi="Arial" w:eastAsia="Times New Roman" w:cs="Arial"/>
          <w:lang w:eastAsia="hr-HR"/>
        </w:rPr>
        <w:t>vjerovnik INA INDUSTRIJA NAFTE d.d. Zagreb, koj</w:t>
      </w:r>
      <w:r>
        <w:rPr>
          <w:rFonts w:ascii="Arial" w:hAnsi="Arial" w:eastAsia="Times New Roman" w:cs="Arial"/>
          <w:lang w:eastAsia="hr-HR"/>
        </w:rPr>
        <w:t>i</w:t>
      </w:r>
      <w:r w:rsidR="00D53BAD">
        <w:rPr>
          <w:rFonts w:ascii="Arial" w:hAnsi="Arial" w:eastAsia="Times New Roman" w:cs="Arial"/>
          <w:lang w:eastAsia="hr-HR"/>
        </w:rPr>
        <w:t xml:space="preserve"> je </w:t>
      </w:r>
      <w:r w:rsidRPr="00893DE3" w:rsidR="00D53BAD">
        <w:rPr>
          <w:rFonts w:ascii="Arial" w:hAnsi="Arial" w:eastAsia="Times New Roman" w:cs="Arial"/>
          <w:lang w:eastAsia="hr-HR"/>
        </w:rPr>
        <w:t xml:space="preserve">glasovao </w:t>
      </w:r>
      <w:r w:rsidR="00D53BAD">
        <w:rPr>
          <w:rFonts w:ascii="Arial" w:hAnsi="Arial" w:eastAsia="Times New Roman" w:cs="Arial"/>
          <w:lang w:eastAsia="hr-HR"/>
        </w:rPr>
        <w:t>ZA</w:t>
      </w:r>
      <w:r w:rsidRPr="00893DE3" w:rsidR="00D53BAD">
        <w:rPr>
          <w:rFonts w:ascii="Arial" w:hAnsi="Arial" w:eastAsia="Times New Roman" w:cs="Arial"/>
          <w:lang w:eastAsia="hr-HR"/>
        </w:rPr>
        <w:t xml:space="preserve"> predložen</w:t>
      </w:r>
      <w:r w:rsidR="00D53BAD">
        <w:rPr>
          <w:rFonts w:ascii="Arial" w:hAnsi="Arial" w:eastAsia="Times New Roman" w:cs="Arial"/>
          <w:lang w:eastAsia="hr-HR"/>
        </w:rPr>
        <w:t>i P</w:t>
      </w:r>
      <w:r w:rsidRPr="00893DE3" w:rsidR="00D53BAD">
        <w:rPr>
          <w:rFonts w:ascii="Arial" w:hAnsi="Arial" w:eastAsia="Times New Roman" w:cs="Arial"/>
          <w:lang w:eastAsia="hr-HR"/>
        </w:rPr>
        <w:t>lan restrukturiranja</w:t>
      </w:r>
    </w:p>
    <w:p w:rsidR="00FE64C1" w:rsidP="00FE64C1" w:rsidRDefault="00FE64C1" w14:paraId="51237825" w14:textId="6FD0BDD9">
      <w:pPr>
        <w:ind w:firstLine="705"/>
        <w:jc w:val="both"/>
        <w:rPr>
          <w:rFonts w:ascii="Arial" w:hAnsi="Arial" w:cs="Arial"/>
        </w:rPr>
      </w:pPr>
      <w:r>
        <w:rPr>
          <w:rFonts w:ascii="Arial" w:hAnsi="Arial" w:cs="Arial"/>
        </w:rPr>
        <w:t xml:space="preserve">-preostali </w:t>
      </w:r>
      <w:r w:rsidRPr="001864D9">
        <w:rPr>
          <w:rFonts w:ascii="Arial" w:hAnsi="Arial" w:cs="Arial"/>
        </w:rPr>
        <w:t>vjerovnici</w:t>
      </w:r>
      <w:r>
        <w:rPr>
          <w:rFonts w:ascii="Arial" w:hAnsi="Arial" w:cs="Arial"/>
        </w:rPr>
        <w:t xml:space="preserve"> sa pravom glasa koji </w:t>
      </w:r>
      <w:r w:rsidRPr="001864D9">
        <w:rPr>
          <w:rFonts w:ascii="Arial" w:hAnsi="Arial" w:cs="Arial"/>
        </w:rPr>
        <w:t>do početka ročišta za glasovanje n</w:t>
      </w:r>
      <w:r>
        <w:rPr>
          <w:rFonts w:ascii="Arial" w:hAnsi="Arial" w:cs="Arial"/>
        </w:rPr>
        <w:t xml:space="preserve">isu </w:t>
      </w:r>
      <w:r w:rsidRPr="001864D9">
        <w:rPr>
          <w:rFonts w:ascii="Arial" w:hAnsi="Arial" w:cs="Arial"/>
        </w:rPr>
        <w:t>dostav</w:t>
      </w:r>
      <w:r>
        <w:rPr>
          <w:rFonts w:ascii="Arial" w:hAnsi="Arial" w:cs="Arial"/>
        </w:rPr>
        <w:t xml:space="preserve">ili </w:t>
      </w:r>
      <w:r w:rsidRPr="001864D9">
        <w:rPr>
          <w:rFonts w:ascii="Arial" w:hAnsi="Arial" w:cs="Arial"/>
        </w:rPr>
        <w:t>obrazac za glasovanje smatra</w:t>
      </w:r>
      <w:r>
        <w:rPr>
          <w:rFonts w:ascii="Arial" w:hAnsi="Arial" w:cs="Arial"/>
        </w:rPr>
        <w:t xml:space="preserve">ju se </w:t>
      </w:r>
      <w:r w:rsidRPr="001864D9">
        <w:rPr>
          <w:rFonts w:ascii="Arial" w:hAnsi="Arial" w:cs="Arial"/>
        </w:rPr>
        <w:t xml:space="preserve">da su glasovali </w:t>
      </w:r>
      <w:r>
        <w:rPr>
          <w:rFonts w:ascii="Arial" w:hAnsi="Arial" w:cs="Arial"/>
        </w:rPr>
        <w:t>ZA</w:t>
      </w:r>
      <w:r w:rsidRPr="001864D9">
        <w:rPr>
          <w:rFonts w:ascii="Arial" w:hAnsi="Arial" w:cs="Arial"/>
        </w:rPr>
        <w:t xml:space="preserve"> plan restrukturiranja.</w:t>
      </w:r>
    </w:p>
    <w:p w:rsidR="00C2772A" w:rsidP="00FE64C1" w:rsidRDefault="00C2772A" w14:paraId="6822376D" w14:textId="77777777">
      <w:pPr>
        <w:ind w:firstLine="705"/>
        <w:jc w:val="both"/>
        <w:rPr>
          <w:rFonts w:ascii="Arial" w:hAnsi="Arial" w:cs="Arial"/>
        </w:rPr>
      </w:pPr>
    </w:p>
    <w:p w:rsidR="00C2772A" w:rsidP="00C2772A" w:rsidRDefault="00C2772A" w14:paraId="35F5BA8D" w14:textId="2DAAE546">
      <w:pPr>
        <w:ind w:firstLine="705"/>
        <w:jc w:val="both"/>
        <w:rPr>
          <w:rFonts w:ascii="Arial" w:hAnsi="Arial" w:cs="Arial"/>
        </w:rPr>
      </w:pPr>
      <w:r>
        <w:rPr>
          <w:rFonts w:ascii="Arial" w:hAnsi="Arial" w:cs="Arial"/>
        </w:rPr>
        <w:t>Ni</w:t>
      </w:r>
      <w:r w:rsidR="00FE64C1">
        <w:rPr>
          <w:rFonts w:ascii="Arial" w:hAnsi="Arial" w:cs="Arial"/>
        </w:rPr>
        <w:t xml:space="preserve">tko od vjerovnika </w:t>
      </w:r>
      <w:r w:rsidR="000611C6">
        <w:rPr>
          <w:rFonts w:ascii="Arial" w:hAnsi="Arial" w:cs="Arial"/>
        </w:rPr>
        <w:t>s</w:t>
      </w:r>
      <w:r w:rsidR="00FE64C1">
        <w:rPr>
          <w:rFonts w:ascii="Arial" w:hAnsi="Arial" w:cs="Arial"/>
        </w:rPr>
        <w:t>a pravom glasa nije glasao protiv</w:t>
      </w:r>
      <w:r>
        <w:rPr>
          <w:rFonts w:ascii="Arial" w:hAnsi="Arial" w:cs="Arial"/>
        </w:rPr>
        <w:t>.</w:t>
      </w:r>
    </w:p>
    <w:p w:rsidR="00C2772A" w:rsidP="00C2772A" w:rsidRDefault="00C2772A" w14:paraId="06840BD1" w14:textId="77777777">
      <w:pPr>
        <w:ind w:firstLine="705"/>
        <w:jc w:val="both"/>
        <w:rPr>
          <w:rFonts w:ascii="Arial" w:hAnsi="Arial" w:cs="Arial"/>
        </w:rPr>
      </w:pPr>
    </w:p>
    <w:p w:rsidR="006B6366" w:rsidP="00C2772A" w:rsidRDefault="0025331D" w14:paraId="502DCDE6" w14:textId="119C5857">
      <w:pPr>
        <w:ind w:firstLine="705"/>
        <w:jc w:val="both"/>
        <w:rPr>
          <w:rFonts w:ascii="Arial" w:hAnsi="Arial" w:cs="Arial"/>
        </w:rPr>
      </w:pPr>
      <w:r w:rsidRPr="001864D9">
        <w:rPr>
          <w:rFonts w:ascii="Arial" w:hAnsi="Arial" w:cs="Arial"/>
        </w:rPr>
        <w:t>Utvrđuje se da nitko od prisutnih nema primjedbi ni prigovora na utvrđene rezultate glasovanja.</w:t>
      </w:r>
    </w:p>
    <w:p w:rsidRPr="001864D9" w:rsidR="0025331D" w:rsidP="0025331D" w:rsidRDefault="0025331D" w14:paraId="0840D03E" w14:textId="77777777">
      <w:pPr>
        <w:jc w:val="both"/>
        <w:rPr>
          <w:rFonts w:ascii="Arial" w:hAnsi="Arial" w:cs="Arial"/>
        </w:rPr>
      </w:pPr>
      <w:r w:rsidRPr="001864D9">
        <w:rPr>
          <w:rFonts w:ascii="Arial" w:hAnsi="Arial" w:cs="Arial"/>
        </w:rPr>
        <w:t xml:space="preserve"> </w:t>
      </w:r>
    </w:p>
    <w:p w:rsidR="006B6366" w:rsidP="006B6366" w:rsidRDefault="0025331D" w14:paraId="39818C47" w14:textId="77777777">
      <w:pPr>
        <w:ind w:firstLine="709"/>
        <w:jc w:val="both"/>
        <w:rPr>
          <w:rFonts w:ascii="Arial" w:hAnsi="Arial" w:cs="Arial"/>
        </w:rPr>
      </w:pPr>
      <w:r w:rsidRPr="001864D9">
        <w:rPr>
          <w:rFonts w:ascii="Arial" w:hAnsi="Arial" w:cs="Arial"/>
        </w:rPr>
        <w:t xml:space="preserve">Sud donosi </w:t>
      </w:r>
    </w:p>
    <w:p w:rsidR="0025331D" w:rsidP="00DA6F53" w:rsidRDefault="00C05497" w14:paraId="39EF4AA6" w14:textId="4339A2F1">
      <w:pPr>
        <w:jc w:val="center"/>
        <w:rPr>
          <w:rFonts w:ascii="Arial" w:hAnsi="Arial" w:cs="Arial"/>
          <w:spacing w:val="60"/>
        </w:rPr>
      </w:pPr>
      <w:r>
        <w:rPr>
          <w:rFonts w:ascii="Arial" w:hAnsi="Arial" w:cs="Arial"/>
          <w:spacing w:val="60"/>
        </w:rPr>
        <w:t>z</w:t>
      </w:r>
      <w:r w:rsidRPr="001864D9" w:rsidR="0025331D">
        <w:rPr>
          <w:rFonts w:ascii="Arial" w:hAnsi="Arial" w:cs="Arial"/>
          <w:spacing w:val="60"/>
        </w:rPr>
        <w:t>aključak</w:t>
      </w:r>
    </w:p>
    <w:p w:rsidRPr="001864D9" w:rsidR="000A00BC" w:rsidP="006B6366" w:rsidRDefault="000A00BC" w14:paraId="49E7796B" w14:textId="77777777">
      <w:pPr>
        <w:jc w:val="center"/>
        <w:rPr>
          <w:rFonts w:ascii="Arial" w:hAnsi="Arial" w:cs="Arial"/>
        </w:rPr>
      </w:pPr>
    </w:p>
    <w:p w:rsidRPr="00893DE3" w:rsidR="00FE64C1" w:rsidP="00FE64C1" w:rsidRDefault="00F02743" w14:paraId="537CB508" w14:textId="6EDAFD13">
      <w:pPr>
        <w:ind w:firstLine="708"/>
        <w:contextualSpacing/>
        <w:jc w:val="both"/>
        <w:rPr>
          <w:rFonts w:ascii="Arial" w:hAnsi="Arial" w:eastAsia="Times New Roman" w:cs="Arial"/>
          <w:lang w:eastAsia="hr-HR"/>
        </w:rPr>
      </w:pPr>
      <w:r>
        <w:rPr>
          <w:rFonts w:ascii="Arial" w:hAnsi="Arial" w:cs="Arial"/>
        </w:rPr>
        <w:t xml:space="preserve">I. </w:t>
      </w:r>
      <w:r w:rsidRPr="00F105E8" w:rsidR="0025331D">
        <w:rPr>
          <w:rFonts w:ascii="Arial" w:hAnsi="Arial" w:cs="Arial"/>
        </w:rPr>
        <w:t>Budući da je</w:t>
      </w:r>
      <w:r w:rsidRPr="00F105E8" w:rsidR="0025331D">
        <w:rPr>
          <w:rFonts w:ascii="Arial" w:hAnsi="Arial" w:cs="Arial"/>
          <w:color w:val="FF0000"/>
        </w:rPr>
        <w:t xml:space="preserve"> </w:t>
      </w:r>
      <w:r w:rsidRPr="00F105E8" w:rsidR="00EE38A5">
        <w:rPr>
          <w:rFonts w:ascii="Arial" w:hAnsi="Arial" w:cs="Arial"/>
        </w:rPr>
        <w:t xml:space="preserve">ZA </w:t>
      </w:r>
      <w:r w:rsidRPr="00F105E8" w:rsidR="0025331D">
        <w:rPr>
          <w:rFonts w:ascii="Arial" w:hAnsi="Arial" w:cs="Arial"/>
        </w:rPr>
        <w:t>prihvaćanje plana restrukturiranja glasovala potrebna većina vjerovnika iz članka 59. SZ-a</w:t>
      </w:r>
      <w:r w:rsidRPr="00F105E8">
        <w:rPr>
          <w:rFonts w:ascii="Arial" w:hAnsi="Arial" w:cs="Arial"/>
        </w:rPr>
        <w:t xml:space="preserve"> utvrđuje se da su vjerovnici s</w:t>
      </w:r>
      <w:r w:rsidRPr="00F105E8" w:rsidR="0025331D">
        <w:rPr>
          <w:rFonts w:ascii="Arial" w:hAnsi="Arial" w:cs="Arial"/>
        </w:rPr>
        <w:t xml:space="preserve"> potrebn</w:t>
      </w:r>
      <w:r w:rsidR="009E4746">
        <w:rPr>
          <w:rFonts w:ascii="Arial" w:hAnsi="Arial" w:cs="Arial"/>
        </w:rPr>
        <w:t>o</w:t>
      </w:r>
      <w:r w:rsidRPr="00F105E8" w:rsidR="0025331D">
        <w:rPr>
          <w:rFonts w:ascii="Arial" w:hAnsi="Arial" w:cs="Arial"/>
        </w:rPr>
        <w:t>m većin</w:t>
      </w:r>
      <w:r w:rsidR="009E4746">
        <w:rPr>
          <w:rFonts w:ascii="Arial" w:hAnsi="Arial" w:cs="Arial"/>
        </w:rPr>
        <w:t>om</w:t>
      </w:r>
      <w:r w:rsidRPr="00F105E8" w:rsidR="0025331D">
        <w:rPr>
          <w:rFonts w:ascii="Arial" w:hAnsi="Arial" w:cs="Arial"/>
        </w:rPr>
        <w:t xml:space="preserve"> prihvatili plan restrukturiranja dužnika </w:t>
      </w:r>
      <w:r w:rsidR="00FE64C1">
        <w:rPr>
          <w:rFonts w:ascii="Arial" w:hAnsi="Arial" w:cs="Arial"/>
        </w:rPr>
        <w:t xml:space="preserve">NORMA d.o.o. za graditeljstvo Petrijevci, Kolodvorska 57 F, </w:t>
      </w:r>
      <w:r w:rsidRPr="00B74709" w:rsidR="00FE64C1">
        <w:rPr>
          <w:rFonts w:ascii="Arial" w:hAnsi="Arial" w:cs="Arial"/>
          <w:bCs/>
        </w:rPr>
        <w:t xml:space="preserve">OIB: </w:t>
      </w:r>
      <w:r w:rsidR="00FE64C1">
        <w:rPr>
          <w:rFonts w:ascii="Arial" w:hAnsi="Arial" w:cs="Arial"/>
          <w:bCs/>
        </w:rPr>
        <w:t>65610576171.</w:t>
      </w:r>
    </w:p>
    <w:p w:rsidRPr="001864D9" w:rsidR="009104E4" w:rsidP="0025331D" w:rsidRDefault="009104E4" w14:paraId="6AC9CCEF" w14:textId="77777777">
      <w:pPr>
        <w:jc w:val="both"/>
        <w:rPr>
          <w:rFonts w:ascii="Arial" w:hAnsi="Arial" w:cs="Arial"/>
        </w:rPr>
      </w:pPr>
    </w:p>
    <w:p w:rsidR="0025331D" w:rsidP="0025331D" w:rsidRDefault="0025331D" w14:paraId="5AC7E336" w14:textId="77777777">
      <w:pPr>
        <w:jc w:val="both"/>
        <w:rPr>
          <w:rFonts w:ascii="Arial" w:hAnsi="Arial" w:cs="Arial"/>
        </w:rPr>
      </w:pPr>
      <w:r w:rsidRPr="001864D9">
        <w:rPr>
          <w:rFonts w:ascii="Arial" w:hAnsi="Arial" w:cs="Arial"/>
        </w:rPr>
        <w:lastRenderedPageBreak/>
        <w:tab/>
      </w:r>
      <w:r w:rsidR="00F02743">
        <w:rPr>
          <w:rFonts w:ascii="Arial" w:hAnsi="Arial" w:cs="Arial"/>
        </w:rPr>
        <w:t xml:space="preserve">II. </w:t>
      </w:r>
      <w:r w:rsidRPr="001864D9">
        <w:rPr>
          <w:rFonts w:ascii="Arial" w:hAnsi="Arial" w:cs="Arial"/>
        </w:rPr>
        <w:t xml:space="preserve">Rješenje u smislu članka 61. SZ-a sud će donijeti izvanraspravno u pisanom obliku te će isto biti objavljeno na mrežnoj stranici e-Oglasna ploča sudova. </w:t>
      </w:r>
    </w:p>
    <w:p w:rsidR="00F02743" w:rsidP="0025331D" w:rsidRDefault="00F02743" w14:paraId="4DFA4A2D" w14:textId="77777777">
      <w:pPr>
        <w:jc w:val="both"/>
        <w:rPr>
          <w:rFonts w:ascii="Arial" w:hAnsi="Arial" w:cs="Arial"/>
        </w:rPr>
      </w:pPr>
    </w:p>
    <w:p w:rsidRPr="001864D9" w:rsidR="0025331D" w:rsidP="00671DF4" w:rsidRDefault="0025331D" w14:paraId="15FC6D14" w14:textId="36AF73E3">
      <w:pPr>
        <w:jc w:val="center"/>
        <w:rPr>
          <w:rFonts w:ascii="Arial" w:hAnsi="Arial" w:cs="Arial"/>
        </w:rPr>
      </w:pPr>
      <w:r w:rsidRPr="001864D9">
        <w:rPr>
          <w:rFonts w:ascii="Arial" w:hAnsi="Arial" w:cs="Arial"/>
        </w:rPr>
        <w:t xml:space="preserve">Dovršeno u </w:t>
      </w:r>
      <w:r w:rsidR="00687229">
        <w:rPr>
          <w:rFonts w:ascii="Arial" w:hAnsi="Arial" w:cs="Arial"/>
        </w:rPr>
        <w:t>10</w:t>
      </w:r>
      <w:r w:rsidRPr="001864D9">
        <w:rPr>
          <w:rFonts w:ascii="Arial" w:hAnsi="Arial" w:cs="Arial"/>
        </w:rPr>
        <w:t>:</w:t>
      </w:r>
      <w:r w:rsidR="00E3321A">
        <w:rPr>
          <w:rFonts w:ascii="Arial" w:hAnsi="Arial" w:cs="Arial"/>
        </w:rPr>
        <w:t>15</w:t>
      </w:r>
      <w:r w:rsidRPr="001864D9">
        <w:rPr>
          <w:rFonts w:ascii="Arial" w:hAnsi="Arial" w:cs="Arial"/>
        </w:rPr>
        <w:t xml:space="preserve"> sati.</w:t>
      </w:r>
    </w:p>
    <w:p w:rsidRPr="001864D9" w:rsidR="0025331D" w:rsidP="00DA6F53" w:rsidRDefault="00671DF4" w14:paraId="608C96D0" w14:textId="309AF8F0">
      <w:pPr>
        <w:tabs>
          <w:tab w:val="left" w:pos="708"/>
          <w:tab w:val="left" w:pos="1416"/>
          <w:tab w:val="left" w:pos="2124"/>
          <w:tab w:val="left" w:pos="2832"/>
          <w:tab w:val="left" w:pos="3540"/>
          <w:tab w:val="left" w:pos="4248"/>
          <w:tab w:val="left" w:pos="4956"/>
          <w:tab w:val="left" w:pos="5664"/>
          <w:tab w:val="left" w:pos="6372"/>
          <w:tab w:val="left" w:pos="7080"/>
          <w:tab w:val="right" w:pos="9073"/>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sidRPr="001864D9" w:rsidR="0025331D">
        <w:rPr>
          <w:rFonts w:ascii="Arial" w:hAnsi="Arial" w:cs="Arial"/>
        </w:rPr>
        <w:tab/>
      </w:r>
      <w:r w:rsidRPr="001864D9" w:rsidR="0025331D">
        <w:rPr>
          <w:rFonts w:ascii="Arial" w:hAnsi="Arial" w:cs="Arial"/>
        </w:rPr>
        <w:tab/>
      </w:r>
      <w:r w:rsidRPr="001864D9" w:rsidR="0025331D">
        <w:rPr>
          <w:rFonts w:ascii="Arial" w:hAnsi="Arial" w:cs="Arial"/>
        </w:rPr>
        <w:tab/>
      </w:r>
      <w:r w:rsidRPr="001864D9" w:rsidR="0025331D">
        <w:rPr>
          <w:rFonts w:ascii="Arial" w:hAnsi="Arial" w:cs="Arial"/>
        </w:rPr>
        <w:tab/>
      </w:r>
      <w:r w:rsidRPr="001864D9" w:rsidR="0025331D">
        <w:rPr>
          <w:rFonts w:ascii="Arial" w:hAnsi="Arial" w:cs="Arial"/>
        </w:rPr>
        <w:tab/>
      </w:r>
      <w:r w:rsidRPr="001864D9" w:rsidR="0025331D">
        <w:rPr>
          <w:rFonts w:ascii="Arial" w:hAnsi="Arial" w:cs="Arial"/>
        </w:rPr>
        <w:tab/>
      </w:r>
    </w:p>
    <w:p w:rsidR="00671DF4" w:rsidP="00671DF4" w:rsidRDefault="00671DF4" w14:paraId="0780358D" w14:textId="44007EE5">
      <w:pPr>
        <w:tabs>
          <w:tab w:val="left" w:pos="708"/>
          <w:tab w:val="left" w:pos="1416"/>
          <w:tab w:val="left" w:pos="2124"/>
          <w:tab w:val="left" w:pos="2832"/>
          <w:tab w:val="left" w:pos="3540"/>
          <w:tab w:val="left" w:pos="4248"/>
          <w:tab w:val="left" w:pos="4956"/>
          <w:tab w:val="left" w:pos="5664"/>
          <w:tab w:val="left" w:pos="6372"/>
          <w:tab w:val="left" w:pos="7080"/>
          <w:tab w:val="right" w:pos="9073"/>
        </w:tabs>
        <w:jc w:val="both"/>
        <w:rPr>
          <w:rFonts w:ascii="Arial" w:hAnsi="Arial" w:cs="Arial"/>
        </w:rPr>
      </w:pPr>
      <w:r>
        <w:rPr>
          <w:rFonts w:ascii="Arial" w:hAnsi="Arial" w:cs="Arial"/>
        </w:rPr>
        <w:tab/>
      </w:r>
      <w:r w:rsidRPr="001864D9" w:rsidR="0025331D">
        <w:rPr>
          <w:rFonts w:ascii="Arial" w:hAnsi="Arial" w:cs="Arial"/>
        </w:rPr>
        <w:t>Zapisničarka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Sudac</w:t>
      </w:r>
    </w:p>
    <w:p w:rsidR="006A6775" w:rsidP="00671DF4" w:rsidRDefault="006A6775" w14:paraId="1D939567" w14:textId="77777777">
      <w:pPr>
        <w:tabs>
          <w:tab w:val="left" w:pos="708"/>
          <w:tab w:val="left" w:pos="1416"/>
          <w:tab w:val="left" w:pos="2124"/>
          <w:tab w:val="left" w:pos="2832"/>
          <w:tab w:val="left" w:pos="3540"/>
          <w:tab w:val="left" w:pos="4248"/>
          <w:tab w:val="left" w:pos="4956"/>
          <w:tab w:val="left" w:pos="5664"/>
          <w:tab w:val="left" w:pos="6372"/>
          <w:tab w:val="left" w:pos="7080"/>
          <w:tab w:val="right" w:pos="9073"/>
        </w:tabs>
        <w:jc w:val="both"/>
        <w:rPr>
          <w:rFonts w:ascii="Arial" w:hAnsi="Arial" w:cs="Arial"/>
        </w:rPr>
      </w:pPr>
    </w:p>
    <w:p w:rsidR="00671DF4" w:rsidP="00671DF4" w:rsidRDefault="00671DF4" w14:paraId="38E68EA9" w14:textId="77777777">
      <w:pPr>
        <w:tabs>
          <w:tab w:val="left" w:pos="708"/>
          <w:tab w:val="left" w:pos="1416"/>
          <w:tab w:val="left" w:pos="2124"/>
          <w:tab w:val="left" w:pos="2832"/>
          <w:tab w:val="left" w:pos="3540"/>
          <w:tab w:val="left" w:pos="4248"/>
          <w:tab w:val="left" w:pos="4956"/>
          <w:tab w:val="left" w:pos="5664"/>
          <w:tab w:val="left" w:pos="6372"/>
          <w:tab w:val="left" w:pos="7080"/>
          <w:tab w:val="right" w:pos="9073"/>
        </w:tabs>
        <w:jc w:val="both"/>
        <w:rPr>
          <w:rFonts w:ascii="Arial" w:hAnsi="Arial" w:cs="Arial"/>
        </w:rPr>
      </w:pPr>
    </w:p>
    <w:p w:rsidR="00DA6F53" w:rsidP="00671DF4" w:rsidRDefault="00DA6F53" w14:paraId="38C3C27B" w14:textId="77777777">
      <w:pPr>
        <w:tabs>
          <w:tab w:val="left" w:pos="708"/>
          <w:tab w:val="left" w:pos="1416"/>
          <w:tab w:val="left" w:pos="2124"/>
          <w:tab w:val="left" w:pos="2832"/>
          <w:tab w:val="left" w:pos="3540"/>
          <w:tab w:val="left" w:pos="4248"/>
          <w:tab w:val="left" w:pos="4956"/>
          <w:tab w:val="left" w:pos="5664"/>
          <w:tab w:val="left" w:pos="6372"/>
          <w:tab w:val="left" w:pos="7080"/>
          <w:tab w:val="right" w:pos="9073"/>
        </w:tabs>
        <w:jc w:val="both"/>
        <w:rPr>
          <w:rFonts w:ascii="Arial" w:hAnsi="Arial" w:cs="Arial"/>
        </w:rPr>
      </w:pPr>
    </w:p>
    <w:p w:rsidR="00671DF4" w:rsidP="00FD2B1C" w:rsidRDefault="00671DF4" w14:paraId="3C8C34FE" w14:textId="006872C5">
      <w:pPr>
        <w:tabs>
          <w:tab w:val="left" w:pos="708"/>
          <w:tab w:val="left" w:pos="1416"/>
          <w:tab w:val="left" w:pos="2124"/>
          <w:tab w:val="left" w:pos="2832"/>
          <w:tab w:val="left" w:pos="3540"/>
          <w:tab w:val="left" w:pos="4248"/>
          <w:tab w:val="left" w:pos="4956"/>
          <w:tab w:val="left" w:pos="5664"/>
          <w:tab w:val="left" w:pos="6372"/>
          <w:tab w:val="left" w:pos="7080"/>
          <w:tab w:val="right" w:pos="9073"/>
        </w:tabs>
        <w:jc w:val="center"/>
        <w:rPr>
          <w:rFonts w:ascii="Arial" w:hAnsi="Arial" w:cs="Arial"/>
        </w:rPr>
      </w:pPr>
      <w:r>
        <w:rPr>
          <w:rFonts w:ascii="Arial" w:hAnsi="Arial" w:cs="Arial"/>
        </w:rPr>
        <w:t>Dužnik</w:t>
      </w:r>
    </w:p>
    <w:p w:rsidR="00AE717B" w:rsidP="00FD2B1C" w:rsidRDefault="00AE717B" w14:paraId="366788EA" w14:textId="77777777">
      <w:pPr>
        <w:tabs>
          <w:tab w:val="left" w:pos="708"/>
          <w:tab w:val="left" w:pos="1416"/>
          <w:tab w:val="left" w:pos="2124"/>
          <w:tab w:val="left" w:pos="2832"/>
          <w:tab w:val="left" w:pos="3540"/>
          <w:tab w:val="left" w:pos="4248"/>
          <w:tab w:val="left" w:pos="4956"/>
          <w:tab w:val="left" w:pos="5664"/>
          <w:tab w:val="left" w:pos="6372"/>
          <w:tab w:val="left" w:pos="7080"/>
          <w:tab w:val="right" w:pos="9073"/>
        </w:tabs>
        <w:jc w:val="center"/>
        <w:rPr>
          <w:rFonts w:ascii="Arial" w:hAnsi="Arial" w:cs="Arial"/>
        </w:rPr>
      </w:pPr>
    </w:p>
    <w:p w:rsidR="006A6775" w:rsidP="00FD2B1C" w:rsidRDefault="006A6775" w14:paraId="7ACD346E" w14:textId="77777777">
      <w:pPr>
        <w:tabs>
          <w:tab w:val="left" w:pos="708"/>
          <w:tab w:val="left" w:pos="1416"/>
          <w:tab w:val="left" w:pos="2124"/>
          <w:tab w:val="left" w:pos="2832"/>
          <w:tab w:val="left" w:pos="3540"/>
          <w:tab w:val="left" w:pos="4248"/>
          <w:tab w:val="left" w:pos="4956"/>
          <w:tab w:val="left" w:pos="5664"/>
          <w:tab w:val="left" w:pos="6372"/>
          <w:tab w:val="left" w:pos="7080"/>
          <w:tab w:val="right" w:pos="9073"/>
        </w:tabs>
        <w:jc w:val="center"/>
        <w:rPr>
          <w:rFonts w:ascii="Arial" w:hAnsi="Arial" w:cs="Arial"/>
        </w:rPr>
      </w:pPr>
    </w:p>
    <w:p w:rsidR="00671DF4" w:rsidP="00671DF4" w:rsidRDefault="00671DF4" w14:paraId="615DDBE2" w14:textId="77777777">
      <w:pPr>
        <w:tabs>
          <w:tab w:val="left" w:pos="708"/>
          <w:tab w:val="left" w:pos="1416"/>
          <w:tab w:val="left" w:pos="2124"/>
          <w:tab w:val="left" w:pos="2832"/>
          <w:tab w:val="left" w:pos="3540"/>
          <w:tab w:val="left" w:pos="4248"/>
          <w:tab w:val="left" w:pos="4956"/>
          <w:tab w:val="left" w:pos="5664"/>
          <w:tab w:val="left" w:pos="6372"/>
          <w:tab w:val="left" w:pos="7080"/>
          <w:tab w:val="right" w:pos="9073"/>
        </w:tabs>
        <w:jc w:val="both"/>
        <w:rPr>
          <w:rFonts w:ascii="Arial" w:hAnsi="Arial" w:cs="Arial"/>
        </w:rPr>
      </w:pPr>
    </w:p>
    <w:p w:rsidR="00DA6F53" w:rsidP="00671DF4" w:rsidRDefault="00DA6F53" w14:paraId="7023FFF6" w14:textId="77777777">
      <w:pPr>
        <w:tabs>
          <w:tab w:val="left" w:pos="708"/>
          <w:tab w:val="left" w:pos="1416"/>
          <w:tab w:val="left" w:pos="2124"/>
          <w:tab w:val="left" w:pos="2832"/>
          <w:tab w:val="left" w:pos="3540"/>
          <w:tab w:val="left" w:pos="4248"/>
          <w:tab w:val="left" w:pos="4956"/>
          <w:tab w:val="left" w:pos="5664"/>
          <w:tab w:val="left" w:pos="6372"/>
          <w:tab w:val="left" w:pos="7080"/>
          <w:tab w:val="right" w:pos="9073"/>
        </w:tabs>
        <w:jc w:val="both"/>
        <w:rPr>
          <w:rFonts w:ascii="Arial" w:hAnsi="Arial" w:cs="Arial"/>
        </w:rPr>
      </w:pPr>
    </w:p>
    <w:p w:rsidR="00FD2B1C" w:rsidP="00FD2B1C" w:rsidRDefault="00FD2B1C" w14:paraId="05E5527C" w14:textId="77777777">
      <w:pPr>
        <w:tabs>
          <w:tab w:val="left" w:pos="708"/>
          <w:tab w:val="left" w:pos="1416"/>
          <w:tab w:val="left" w:pos="2124"/>
          <w:tab w:val="left" w:pos="2832"/>
          <w:tab w:val="left" w:pos="3540"/>
          <w:tab w:val="left" w:pos="4248"/>
          <w:tab w:val="left" w:pos="4956"/>
          <w:tab w:val="left" w:pos="5664"/>
          <w:tab w:val="left" w:pos="6372"/>
          <w:tab w:val="left" w:pos="7080"/>
          <w:tab w:val="right" w:pos="9073"/>
        </w:tabs>
        <w:jc w:val="center"/>
        <w:rPr>
          <w:rFonts w:ascii="Arial" w:hAnsi="Arial" w:cs="Arial"/>
        </w:rPr>
      </w:pPr>
    </w:p>
    <w:p w:rsidR="00671DF4" w:rsidP="00FD2B1C" w:rsidRDefault="00671DF4" w14:paraId="721DA10A" w14:textId="745A8D42">
      <w:pPr>
        <w:tabs>
          <w:tab w:val="left" w:pos="708"/>
          <w:tab w:val="left" w:pos="1416"/>
          <w:tab w:val="left" w:pos="2124"/>
          <w:tab w:val="left" w:pos="2832"/>
          <w:tab w:val="left" w:pos="3540"/>
          <w:tab w:val="left" w:pos="4248"/>
          <w:tab w:val="left" w:pos="4956"/>
          <w:tab w:val="left" w:pos="5664"/>
          <w:tab w:val="left" w:pos="6372"/>
          <w:tab w:val="left" w:pos="7080"/>
          <w:tab w:val="right" w:pos="9073"/>
        </w:tabs>
        <w:jc w:val="center"/>
        <w:rPr>
          <w:rFonts w:ascii="Arial" w:hAnsi="Arial" w:cs="Arial"/>
        </w:rPr>
      </w:pPr>
      <w:r>
        <w:rPr>
          <w:rFonts w:ascii="Arial" w:hAnsi="Arial" w:cs="Arial"/>
        </w:rPr>
        <w:t>Povjerenik</w:t>
      </w:r>
    </w:p>
    <w:p w:rsidR="00AE717B" w:rsidP="00FD2B1C" w:rsidRDefault="00AE717B" w14:paraId="342061BE" w14:textId="77777777">
      <w:pPr>
        <w:tabs>
          <w:tab w:val="left" w:pos="708"/>
          <w:tab w:val="left" w:pos="1416"/>
          <w:tab w:val="left" w:pos="2124"/>
          <w:tab w:val="left" w:pos="2832"/>
          <w:tab w:val="left" w:pos="3540"/>
          <w:tab w:val="left" w:pos="4248"/>
          <w:tab w:val="left" w:pos="4956"/>
          <w:tab w:val="left" w:pos="5664"/>
          <w:tab w:val="left" w:pos="6372"/>
          <w:tab w:val="left" w:pos="7080"/>
          <w:tab w:val="right" w:pos="9073"/>
        </w:tabs>
        <w:jc w:val="center"/>
        <w:rPr>
          <w:rFonts w:ascii="Arial" w:hAnsi="Arial" w:cs="Arial"/>
        </w:rPr>
      </w:pPr>
    </w:p>
    <w:p w:rsidR="00994CF9" w:rsidP="00FD2B1C" w:rsidRDefault="00994CF9" w14:paraId="6B1EAAF0" w14:textId="77777777">
      <w:pPr>
        <w:tabs>
          <w:tab w:val="left" w:pos="708"/>
          <w:tab w:val="left" w:pos="1416"/>
          <w:tab w:val="left" w:pos="2124"/>
          <w:tab w:val="left" w:pos="2832"/>
          <w:tab w:val="left" w:pos="3540"/>
          <w:tab w:val="left" w:pos="4248"/>
          <w:tab w:val="left" w:pos="4956"/>
          <w:tab w:val="left" w:pos="5664"/>
          <w:tab w:val="left" w:pos="6372"/>
          <w:tab w:val="left" w:pos="7080"/>
          <w:tab w:val="right" w:pos="9073"/>
        </w:tabs>
        <w:jc w:val="center"/>
        <w:rPr>
          <w:rFonts w:ascii="Arial" w:hAnsi="Arial" w:cs="Arial"/>
        </w:rPr>
      </w:pPr>
    </w:p>
    <w:p w:rsidR="00994CF9" w:rsidP="00FD2B1C" w:rsidRDefault="00994CF9" w14:paraId="510069CC" w14:textId="77777777">
      <w:pPr>
        <w:tabs>
          <w:tab w:val="left" w:pos="708"/>
          <w:tab w:val="left" w:pos="1416"/>
          <w:tab w:val="left" w:pos="2124"/>
          <w:tab w:val="left" w:pos="2832"/>
          <w:tab w:val="left" w:pos="3540"/>
          <w:tab w:val="left" w:pos="4248"/>
          <w:tab w:val="left" w:pos="4956"/>
          <w:tab w:val="left" w:pos="5664"/>
          <w:tab w:val="left" w:pos="6372"/>
          <w:tab w:val="left" w:pos="7080"/>
          <w:tab w:val="right" w:pos="9073"/>
        </w:tabs>
        <w:jc w:val="center"/>
        <w:rPr>
          <w:rFonts w:ascii="Arial" w:hAnsi="Arial" w:cs="Arial"/>
        </w:rPr>
      </w:pPr>
    </w:p>
    <w:p w:rsidR="00994CF9" w:rsidP="00FD2B1C" w:rsidRDefault="00994CF9" w14:paraId="2CFAC60F" w14:textId="77777777">
      <w:pPr>
        <w:tabs>
          <w:tab w:val="left" w:pos="708"/>
          <w:tab w:val="left" w:pos="1416"/>
          <w:tab w:val="left" w:pos="2124"/>
          <w:tab w:val="left" w:pos="2832"/>
          <w:tab w:val="left" w:pos="3540"/>
          <w:tab w:val="left" w:pos="4248"/>
          <w:tab w:val="left" w:pos="4956"/>
          <w:tab w:val="left" w:pos="5664"/>
          <w:tab w:val="left" w:pos="6372"/>
          <w:tab w:val="left" w:pos="7080"/>
          <w:tab w:val="right" w:pos="9073"/>
        </w:tabs>
        <w:jc w:val="center"/>
        <w:rPr>
          <w:rFonts w:ascii="Arial" w:hAnsi="Arial" w:cs="Arial"/>
        </w:rPr>
      </w:pPr>
    </w:p>
    <w:p w:rsidR="006A6775" w:rsidP="00FD2B1C" w:rsidRDefault="006A6775" w14:paraId="08B09FAB" w14:textId="77777777">
      <w:pPr>
        <w:tabs>
          <w:tab w:val="left" w:pos="708"/>
          <w:tab w:val="left" w:pos="1416"/>
          <w:tab w:val="left" w:pos="2124"/>
          <w:tab w:val="left" w:pos="2832"/>
          <w:tab w:val="left" w:pos="3540"/>
          <w:tab w:val="left" w:pos="4248"/>
          <w:tab w:val="left" w:pos="4956"/>
          <w:tab w:val="left" w:pos="5664"/>
          <w:tab w:val="left" w:pos="6372"/>
          <w:tab w:val="left" w:pos="7080"/>
          <w:tab w:val="right" w:pos="9073"/>
        </w:tabs>
        <w:jc w:val="center"/>
        <w:rPr>
          <w:rFonts w:ascii="Arial" w:hAnsi="Arial" w:cs="Arial"/>
        </w:rPr>
      </w:pPr>
    </w:p>
    <w:p w:rsidR="006A6775" w:rsidP="00FD2B1C" w:rsidRDefault="006A6775" w14:paraId="01355FF9" w14:textId="77777777">
      <w:pPr>
        <w:tabs>
          <w:tab w:val="left" w:pos="708"/>
          <w:tab w:val="left" w:pos="1416"/>
          <w:tab w:val="left" w:pos="2124"/>
          <w:tab w:val="left" w:pos="2832"/>
          <w:tab w:val="left" w:pos="3540"/>
          <w:tab w:val="left" w:pos="4248"/>
          <w:tab w:val="left" w:pos="4956"/>
          <w:tab w:val="left" w:pos="5664"/>
          <w:tab w:val="left" w:pos="6372"/>
          <w:tab w:val="left" w:pos="7080"/>
          <w:tab w:val="right" w:pos="9073"/>
        </w:tabs>
        <w:jc w:val="center"/>
        <w:rPr>
          <w:rFonts w:ascii="Arial" w:hAnsi="Arial" w:cs="Arial"/>
        </w:rPr>
      </w:pPr>
    </w:p>
    <w:p w:rsidR="006A6775" w:rsidP="00FD2B1C" w:rsidRDefault="006A6775" w14:paraId="25428034" w14:textId="77777777">
      <w:pPr>
        <w:tabs>
          <w:tab w:val="left" w:pos="708"/>
          <w:tab w:val="left" w:pos="1416"/>
          <w:tab w:val="left" w:pos="2124"/>
          <w:tab w:val="left" w:pos="2832"/>
          <w:tab w:val="left" w:pos="3540"/>
          <w:tab w:val="left" w:pos="4248"/>
          <w:tab w:val="left" w:pos="4956"/>
          <w:tab w:val="left" w:pos="5664"/>
          <w:tab w:val="left" w:pos="6372"/>
          <w:tab w:val="left" w:pos="7080"/>
          <w:tab w:val="right" w:pos="9073"/>
        </w:tabs>
        <w:jc w:val="center"/>
        <w:rPr>
          <w:rFonts w:ascii="Arial" w:hAnsi="Arial" w:cs="Arial"/>
        </w:rPr>
      </w:pPr>
    </w:p>
    <w:p w:rsidR="006A6775" w:rsidP="00FD2B1C" w:rsidRDefault="006A6775" w14:paraId="5A4CBBE6" w14:textId="7181F222">
      <w:pPr>
        <w:tabs>
          <w:tab w:val="left" w:pos="708"/>
          <w:tab w:val="left" w:pos="1416"/>
          <w:tab w:val="left" w:pos="2124"/>
          <w:tab w:val="left" w:pos="2832"/>
          <w:tab w:val="left" w:pos="3540"/>
          <w:tab w:val="left" w:pos="4248"/>
          <w:tab w:val="left" w:pos="4956"/>
          <w:tab w:val="left" w:pos="5664"/>
          <w:tab w:val="left" w:pos="6372"/>
          <w:tab w:val="left" w:pos="7080"/>
          <w:tab w:val="right" w:pos="9073"/>
        </w:tabs>
        <w:jc w:val="center"/>
        <w:rPr>
          <w:rFonts w:ascii="Arial" w:hAnsi="Arial" w:cs="Arial"/>
        </w:rPr>
      </w:pPr>
      <w:r>
        <w:rPr>
          <w:rFonts w:ascii="Arial" w:hAnsi="Arial" w:cs="Arial"/>
        </w:rPr>
        <w:t>Predst</w:t>
      </w:r>
      <w:r w:rsidR="003D0120">
        <w:rPr>
          <w:rFonts w:ascii="Arial" w:hAnsi="Arial" w:cs="Arial"/>
        </w:rPr>
        <w:t>a</w:t>
      </w:r>
      <w:r>
        <w:rPr>
          <w:rFonts w:ascii="Arial" w:hAnsi="Arial" w:cs="Arial"/>
        </w:rPr>
        <w:t>vnik ŽDO</w:t>
      </w:r>
    </w:p>
    <w:p w:rsidR="00FE443E" w:rsidP="00FD2B1C" w:rsidRDefault="00FE443E" w14:paraId="5468E29B" w14:textId="77777777">
      <w:pPr>
        <w:tabs>
          <w:tab w:val="left" w:pos="708"/>
          <w:tab w:val="left" w:pos="1416"/>
          <w:tab w:val="left" w:pos="2124"/>
          <w:tab w:val="left" w:pos="2832"/>
          <w:tab w:val="left" w:pos="3540"/>
          <w:tab w:val="left" w:pos="4248"/>
          <w:tab w:val="left" w:pos="4956"/>
          <w:tab w:val="left" w:pos="5664"/>
          <w:tab w:val="left" w:pos="6372"/>
          <w:tab w:val="left" w:pos="7080"/>
          <w:tab w:val="right" w:pos="9073"/>
        </w:tabs>
        <w:jc w:val="center"/>
        <w:rPr>
          <w:rFonts w:ascii="Arial" w:hAnsi="Arial" w:cs="Arial"/>
        </w:rPr>
      </w:pPr>
    </w:p>
    <w:p w:rsidR="00FE443E" w:rsidP="00FD2B1C" w:rsidRDefault="00FE443E" w14:paraId="2481A32E" w14:textId="77777777">
      <w:pPr>
        <w:tabs>
          <w:tab w:val="left" w:pos="708"/>
          <w:tab w:val="left" w:pos="1416"/>
          <w:tab w:val="left" w:pos="2124"/>
          <w:tab w:val="left" w:pos="2832"/>
          <w:tab w:val="left" w:pos="3540"/>
          <w:tab w:val="left" w:pos="4248"/>
          <w:tab w:val="left" w:pos="4956"/>
          <w:tab w:val="left" w:pos="5664"/>
          <w:tab w:val="left" w:pos="6372"/>
          <w:tab w:val="left" w:pos="7080"/>
          <w:tab w:val="right" w:pos="9073"/>
        </w:tabs>
        <w:jc w:val="center"/>
        <w:rPr>
          <w:rFonts w:ascii="Arial" w:hAnsi="Arial" w:cs="Arial"/>
        </w:rPr>
      </w:pPr>
    </w:p>
    <w:p w:rsidR="00FE443E" w:rsidP="00FD2B1C" w:rsidRDefault="00FE443E" w14:paraId="56245322" w14:textId="77777777">
      <w:pPr>
        <w:tabs>
          <w:tab w:val="left" w:pos="708"/>
          <w:tab w:val="left" w:pos="1416"/>
          <w:tab w:val="left" w:pos="2124"/>
          <w:tab w:val="left" w:pos="2832"/>
          <w:tab w:val="left" w:pos="3540"/>
          <w:tab w:val="left" w:pos="4248"/>
          <w:tab w:val="left" w:pos="4956"/>
          <w:tab w:val="left" w:pos="5664"/>
          <w:tab w:val="left" w:pos="6372"/>
          <w:tab w:val="left" w:pos="7080"/>
          <w:tab w:val="right" w:pos="9073"/>
        </w:tabs>
        <w:jc w:val="center"/>
        <w:rPr>
          <w:rFonts w:ascii="Arial" w:hAnsi="Arial" w:cs="Arial"/>
        </w:rPr>
      </w:pPr>
    </w:p>
    <w:p w:rsidR="00FE443E" w:rsidP="00FD2B1C" w:rsidRDefault="00FE443E" w14:paraId="7E4AFC33" w14:textId="77777777">
      <w:pPr>
        <w:tabs>
          <w:tab w:val="left" w:pos="708"/>
          <w:tab w:val="left" w:pos="1416"/>
          <w:tab w:val="left" w:pos="2124"/>
          <w:tab w:val="left" w:pos="2832"/>
          <w:tab w:val="left" w:pos="3540"/>
          <w:tab w:val="left" w:pos="4248"/>
          <w:tab w:val="left" w:pos="4956"/>
          <w:tab w:val="left" w:pos="5664"/>
          <w:tab w:val="left" w:pos="6372"/>
          <w:tab w:val="left" w:pos="7080"/>
          <w:tab w:val="right" w:pos="9073"/>
        </w:tabs>
        <w:jc w:val="center"/>
        <w:rPr>
          <w:rFonts w:ascii="Arial" w:hAnsi="Arial" w:cs="Arial"/>
        </w:rPr>
      </w:pPr>
    </w:p>
    <w:p w:rsidR="00FE443E" w:rsidP="00FD2B1C" w:rsidRDefault="00FE443E" w14:paraId="082C0772" w14:textId="2211C473">
      <w:pPr>
        <w:tabs>
          <w:tab w:val="left" w:pos="708"/>
          <w:tab w:val="left" w:pos="1416"/>
          <w:tab w:val="left" w:pos="2124"/>
          <w:tab w:val="left" w:pos="2832"/>
          <w:tab w:val="left" w:pos="3540"/>
          <w:tab w:val="left" w:pos="4248"/>
          <w:tab w:val="left" w:pos="4956"/>
          <w:tab w:val="left" w:pos="5664"/>
          <w:tab w:val="left" w:pos="6372"/>
          <w:tab w:val="left" w:pos="7080"/>
          <w:tab w:val="right" w:pos="9073"/>
        </w:tabs>
        <w:jc w:val="center"/>
        <w:rPr>
          <w:rFonts w:ascii="Arial" w:hAnsi="Arial" w:cs="Arial"/>
        </w:rPr>
      </w:pPr>
      <w:r>
        <w:rPr>
          <w:rFonts w:ascii="Arial" w:hAnsi="Arial" w:cs="Arial"/>
        </w:rPr>
        <w:t>Vjerovnik</w:t>
      </w:r>
    </w:p>
    <w:p w:rsidRPr="001864D9" w:rsidR="006F3A6A" w:rsidP="00671DF4" w:rsidRDefault="00671DF4" w14:paraId="0C829BFB" w14:textId="01E83548">
      <w:pPr>
        <w:tabs>
          <w:tab w:val="left" w:pos="708"/>
          <w:tab w:val="left" w:pos="1416"/>
          <w:tab w:val="left" w:pos="2124"/>
          <w:tab w:val="left" w:pos="2832"/>
          <w:tab w:val="left" w:pos="3540"/>
          <w:tab w:val="left" w:pos="4248"/>
          <w:tab w:val="left" w:pos="4956"/>
          <w:tab w:val="left" w:pos="5664"/>
          <w:tab w:val="left" w:pos="6372"/>
          <w:tab w:val="left" w:pos="7080"/>
          <w:tab w:val="right" w:pos="9073"/>
        </w:tabs>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1864D9" w:rsidR="0025331D">
        <w:rPr>
          <w:rFonts w:ascii="Arial" w:hAnsi="Arial" w:cs="Arial"/>
        </w:rPr>
        <w:t xml:space="preserve">                                                                            </w:t>
      </w:r>
      <w:r w:rsidRPr="001864D9" w:rsidR="0089130D">
        <w:rPr>
          <w:rFonts w:ascii="Arial" w:hAnsi="Arial" w:cs="Arial"/>
        </w:rPr>
        <w:t xml:space="preserve">                        </w:t>
      </w:r>
      <w:r w:rsidRPr="001864D9" w:rsidR="0025331D">
        <w:rPr>
          <w:rFonts w:ascii="Arial" w:hAnsi="Arial" w:cs="Arial"/>
        </w:rPr>
        <w:tab/>
      </w:r>
    </w:p>
    <w:sectPr w:rsidRPr="001864D9" w:rsidR="006F3A6A" w:rsidSect="00DA6F53">
      <w:headerReference w:type="default" r:id="rId9"/>
      <w:headerReference w:type="first" r:id="rId10"/>
      <w:pgSz w:w="11907" w:h="16840" w:code="9"/>
      <w:pgMar w:top="1417" w:right="1417" w:bottom="993" w:left="1417" w:header="1021" w:footer="1021"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65EA9" w:rsidP="00763E83" w:rsidRDefault="00865EA9" w14:paraId="6A26EBD6" w14:textId="77777777">
      <w:r>
        <w:separator/>
      </w:r>
    </w:p>
  </w:endnote>
  <w:endnote w:type="continuationSeparator" w:id="0">
    <w:p w:rsidR="00865EA9" w:rsidP="00763E83" w:rsidRDefault="00865EA9" w14:paraId="1188E398"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65EA9" w:rsidP="00763E83" w:rsidRDefault="00865EA9" w14:paraId="54DCA9F0" w14:textId="77777777">
      <w:r>
        <w:separator/>
      </w:r>
    </w:p>
  </w:footnote>
  <w:footnote w:type="continuationSeparator" w:id="0">
    <w:p w:rsidR="00865EA9" w:rsidP="00763E83" w:rsidRDefault="00865EA9" w14:paraId="5A9F0A2E"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8738B" w:rsidR="00176AC6" w:rsidP="001659E0" w:rsidRDefault="00E41983" w14:paraId="3962364D" w14:textId="72C8BDF9">
    <w:pPr>
      <w:pStyle w:val="Zaglavlje"/>
      <w:spacing w:after="100"/>
      <w:ind w:firstLine="4248"/>
      <w:rPr>
        <w:rFonts w:ascii="Arial" w:hAnsi="Arial" w:cs="Arial"/>
      </w:rPr>
    </w:pPr>
    <w:sdt>
      <w:sdtPr>
        <w:rPr>
          <w:rFonts w:ascii="Arial" w:hAnsi="Arial" w:cs="Arial"/>
        </w:rPr>
        <w:id w:val="-1369987965"/>
        <w:docPartObj>
          <w:docPartGallery w:val="Page Numbers (Top of Page)"/>
          <w:docPartUnique/>
        </w:docPartObj>
      </w:sdtPr>
      <w:sdtEndPr>
        <w:rPr>
          <w:rFonts w:eastAsia="Times New Roman"/>
          <w:lang w:eastAsia="hr-HR"/>
        </w:rPr>
      </w:sdtEndPr>
      <w:sdtContent>
        <w:r w:rsidRPr="0058738B" w:rsidR="00176AC6">
          <w:rPr>
            <w:rFonts w:ascii="Arial" w:hAnsi="Arial" w:cs="Arial"/>
          </w:rPr>
          <w:fldChar w:fldCharType="begin"/>
        </w:r>
        <w:r w:rsidRPr="0058738B" w:rsidR="00176AC6">
          <w:rPr>
            <w:rFonts w:ascii="Arial" w:hAnsi="Arial" w:cs="Arial"/>
          </w:rPr>
          <w:instrText>PAGE   \* MERGEFORMAT</w:instrText>
        </w:r>
        <w:r w:rsidRPr="0058738B" w:rsidR="00176AC6">
          <w:rPr>
            <w:rFonts w:ascii="Arial" w:hAnsi="Arial" w:cs="Arial"/>
          </w:rPr>
          <w:fldChar w:fldCharType="separate"/>
        </w:r>
        <w:r w:rsidRPr="0058738B" w:rsidR="00CC4D3C">
          <w:rPr>
            <w:rFonts w:ascii="Arial" w:hAnsi="Arial" w:cs="Arial"/>
          </w:rPr>
          <w:t>5</w:t>
        </w:r>
        <w:r w:rsidRPr="0058738B" w:rsidR="00176AC6">
          <w:rPr>
            <w:rFonts w:ascii="Arial" w:hAnsi="Arial" w:cs="Arial"/>
          </w:rPr>
          <w:fldChar w:fldCharType="end"/>
        </w:r>
        <w:r w:rsidRPr="0058738B" w:rsidR="00176AC6">
          <w:rPr>
            <w:rFonts w:ascii="Arial" w:hAnsi="Arial" w:cs="Arial"/>
          </w:rPr>
          <w:tab/>
          <w:t xml:space="preserve">Poslovni broj: </w:t>
        </w:r>
        <w:r w:rsidRPr="0058738B" w:rsidR="00365FAE">
          <w:rPr>
            <w:rFonts w:ascii="Arial" w:hAnsi="Arial" w:eastAsia="Times New Roman" w:cs="Arial"/>
            <w:lang w:eastAsia="hr-HR"/>
          </w:rPr>
          <w:t>St-</w:t>
        </w:r>
        <w:r w:rsidR="00FE64C1">
          <w:rPr>
            <w:rFonts w:ascii="Arial" w:hAnsi="Arial" w:eastAsia="Times New Roman" w:cs="Arial"/>
            <w:lang w:eastAsia="hr-HR"/>
          </w:rPr>
          <w:t>349</w:t>
        </w:r>
        <w:r w:rsidRPr="0058738B" w:rsidR="00365FAE">
          <w:rPr>
            <w:rFonts w:ascii="Arial" w:hAnsi="Arial" w:eastAsia="Times New Roman" w:cs="Arial"/>
            <w:lang w:eastAsia="hr-HR"/>
          </w:rPr>
          <w:t>/202</w:t>
        </w:r>
        <w:r w:rsidR="00FE64C1">
          <w:rPr>
            <w:rFonts w:ascii="Arial" w:hAnsi="Arial" w:eastAsia="Times New Roman" w:cs="Arial"/>
            <w:lang w:eastAsia="hr-HR"/>
          </w:rPr>
          <w:t>5</w:t>
        </w:r>
        <w:r w:rsidRPr="0058738B" w:rsidR="00365FAE">
          <w:rPr>
            <w:rFonts w:ascii="Arial" w:hAnsi="Arial" w:eastAsia="Times New Roman" w:cs="Arial"/>
            <w:lang w:eastAsia="hr-HR"/>
          </w:rPr>
          <w:t>-</w:t>
        </w:r>
        <w:r w:rsidR="00957C83">
          <w:rPr>
            <w:rFonts w:ascii="Arial" w:hAnsi="Arial" w:eastAsia="Times New Roman" w:cs="Arial"/>
            <w:lang w:eastAsia="hr-HR"/>
          </w:rPr>
          <w:t>4</w:t>
        </w:r>
        <w:r w:rsidR="00AE717B">
          <w:rPr>
            <w:rFonts w:ascii="Arial" w:hAnsi="Arial" w:eastAsia="Times New Roman" w:cs="Arial"/>
            <w:lang w:eastAsia="hr-HR"/>
          </w:rPr>
          <w:t>7</w:t>
        </w:r>
      </w:sdtContent>
    </w:sdt>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26997410"/>
      <w:docPartObj>
        <w:docPartGallery w:val="Page Numbers (Top of Page)"/>
        <w:docPartUnique/>
      </w:docPartObj>
    </w:sdtPr>
    <w:sdtEndPr>
      <w:rPr>
        <w:rFonts w:ascii="Arial" w:hAnsi="Arial" w:cs="Arial"/>
      </w:rPr>
    </w:sdtEndPr>
    <w:sdtContent>
      <w:p w:rsidRPr="00500D7B" w:rsidR="00500D7B" w:rsidRDefault="00500D7B" w14:paraId="094BBCE8" w14:textId="77777777">
        <w:pPr>
          <w:pStyle w:val="Zaglavlje"/>
          <w:jc w:val="center"/>
          <w:rPr>
            <w:rFonts w:ascii="Arial" w:hAnsi="Arial" w:cs="Arial"/>
          </w:rPr>
        </w:pPr>
        <w:r w:rsidRPr="00500D7B">
          <w:rPr>
            <w:rFonts w:ascii="Arial" w:hAnsi="Arial" w:cs="Arial"/>
          </w:rPr>
          <w:fldChar w:fldCharType="begin"/>
        </w:r>
        <w:r w:rsidRPr="00500D7B">
          <w:rPr>
            <w:rFonts w:ascii="Arial" w:hAnsi="Arial" w:cs="Arial"/>
          </w:rPr>
          <w:instrText>PAGE   \* MERGEFORMAT</w:instrText>
        </w:r>
        <w:r w:rsidRPr="00500D7B">
          <w:rPr>
            <w:rFonts w:ascii="Arial" w:hAnsi="Arial" w:cs="Arial"/>
          </w:rPr>
          <w:fldChar w:fldCharType="separate"/>
        </w:r>
        <w:r w:rsidRPr="00500D7B">
          <w:rPr>
            <w:rFonts w:ascii="Arial" w:hAnsi="Arial" w:cs="Arial"/>
          </w:rPr>
          <w:t>2</w:t>
        </w:r>
        <w:r w:rsidRPr="00500D7B">
          <w:rPr>
            <w:rFonts w:ascii="Arial" w:hAnsi="Arial" w:cs="Arial"/>
          </w:rPr>
          <w:fldChar w:fldCharType="end"/>
        </w:r>
      </w:p>
      <w:p w:rsidR="00500D7B" w:rsidP="00500D7B" w:rsidRDefault="00500D7B" w14:paraId="6E2FAAAD" w14:textId="700FEE9B">
        <w:pPr>
          <w:pStyle w:val="Zaglavlje"/>
        </w:pPr>
        <w:r w:rsidRPr="00284DB9">
          <w:rPr>
            <w:rFonts w:ascii="Arial" w:hAnsi="Arial" w:cs="Arial"/>
          </w:rPr>
          <w:t xml:space="preserve">Poslovni broj: </w:t>
        </w:r>
        <w:r w:rsidR="001F767B">
          <w:rPr>
            <w:rFonts w:ascii="Arial" w:hAnsi="Arial" w:cs="Arial"/>
          </w:rPr>
          <w:t>St</w:t>
        </w:r>
        <w:r w:rsidRPr="00284DB9">
          <w:rPr>
            <w:rFonts w:ascii="Arial" w:hAnsi="Arial" w:cs="Arial"/>
          </w:rPr>
          <w:t>-</w:t>
        </w:r>
        <w:r w:rsidR="001F767B">
          <w:rPr>
            <w:rFonts w:ascii="Arial" w:hAnsi="Arial" w:cs="Arial"/>
          </w:rPr>
          <w:t>349</w:t>
        </w:r>
        <w:r w:rsidRPr="00284DB9">
          <w:rPr>
            <w:rFonts w:ascii="Arial" w:hAnsi="Arial" w:cs="Arial"/>
          </w:rPr>
          <w:t>/202</w:t>
        </w:r>
        <w:r w:rsidR="001F767B">
          <w:rPr>
            <w:rFonts w:ascii="Arial" w:hAnsi="Arial" w:cs="Arial"/>
          </w:rPr>
          <w:t>5-</w:t>
        </w:r>
        <w:r w:rsidR="00957C83">
          <w:rPr>
            <w:rFonts w:ascii="Arial" w:hAnsi="Arial" w:cs="Arial"/>
          </w:rPr>
          <w:t>4</w:t>
        </w:r>
        <w:r w:rsidR="00AE717B">
          <w:rPr>
            <w:rFonts w:ascii="Arial" w:hAnsi="Arial" w:cs="Arial"/>
          </w:rPr>
          <w:t>7</w:t>
        </w:r>
      </w:p>
    </w:sdtContent>
  </w:sdt>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9961AC"/>
    <w:multiLevelType w:val="hybridMultilevel"/>
    <w:tmpl w:val="1AE069A8"/>
    <w:lvl w:ilvl="0" w:tplc="67AED94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222B02F5"/>
    <w:multiLevelType w:val="hybridMultilevel"/>
    <w:tmpl w:val="FB9AFEF2"/>
    <w:lvl w:ilvl="0" w:tplc="A80A26E2">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8E85F71"/>
    <w:multiLevelType w:val="hybridMultilevel"/>
    <w:tmpl w:val="45A650CA"/>
    <w:lvl w:ilvl="0" w:tplc="88F6C34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3D470A80"/>
    <w:multiLevelType w:val="hybridMultilevel"/>
    <w:tmpl w:val="B3287202"/>
    <w:lvl w:ilvl="0" w:tplc="B8BC8098">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48C73BB2"/>
    <w:multiLevelType w:val="hybridMultilevel"/>
    <w:tmpl w:val="E35243F4"/>
    <w:lvl w:ilvl="0" w:tplc="2BA244E8">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4EB5401C"/>
    <w:multiLevelType w:val="multilevel"/>
    <w:tmpl w:val="4364B0D0"/>
    <w:lvl w:ilvl="0">
      <w:start w:val="1"/>
      <w:numFmt w:val="decimal"/>
      <w:pStyle w:val="Naslov1"/>
      <w:lvlText w:val="%1."/>
      <w:lvlJc w:val="left"/>
      <w:pPr>
        <w:tabs>
          <w:tab w:val="num" w:pos="720"/>
        </w:tabs>
        <w:ind w:left="720" w:hanging="720"/>
      </w:pPr>
    </w:lvl>
    <w:lvl w:ilvl="1">
      <w:start w:val="1"/>
      <w:numFmt w:val="decimal"/>
      <w:pStyle w:val="Naslov2"/>
      <w:lvlText w:val="%2."/>
      <w:lvlJc w:val="left"/>
      <w:pPr>
        <w:tabs>
          <w:tab w:val="num" w:pos="1440"/>
        </w:tabs>
        <w:ind w:left="1440" w:hanging="720"/>
      </w:pPr>
    </w:lvl>
    <w:lvl w:ilvl="2">
      <w:start w:val="1"/>
      <w:numFmt w:val="decimal"/>
      <w:pStyle w:val="Naslov3"/>
      <w:lvlText w:val="%3."/>
      <w:lvlJc w:val="left"/>
      <w:pPr>
        <w:tabs>
          <w:tab w:val="num" w:pos="2160"/>
        </w:tabs>
        <w:ind w:left="2160" w:hanging="720"/>
      </w:pPr>
    </w:lvl>
    <w:lvl w:ilvl="3">
      <w:start w:val="1"/>
      <w:numFmt w:val="decimal"/>
      <w:pStyle w:val="Naslov4"/>
      <w:lvlText w:val="%4."/>
      <w:lvlJc w:val="left"/>
      <w:pPr>
        <w:tabs>
          <w:tab w:val="num" w:pos="2880"/>
        </w:tabs>
        <w:ind w:left="2880" w:hanging="720"/>
      </w:pPr>
    </w:lvl>
    <w:lvl w:ilvl="4">
      <w:start w:val="1"/>
      <w:numFmt w:val="decimal"/>
      <w:pStyle w:val="Naslov5"/>
      <w:lvlText w:val="%5."/>
      <w:lvlJc w:val="left"/>
      <w:pPr>
        <w:tabs>
          <w:tab w:val="num" w:pos="3600"/>
        </w:tabs>
        <w:ind w:left="3600" w:hanging="720"/>
      </w:pPr>
    </w:lvl>
    <w:lvl w:ilvl="5">
      <w:start w:val="1"/>
      <w:numFmt w:val="decimal"/>
      <w:pStyle w:val="Naslov6"/>
      <w:lvlText w:val="%6."/>
      <w:lvlJc w:val="left"/>
      <w:pPr>
        <w:tabs>
          <w:tab w:val="num" w:pos="4320"/>
        </w:tabs>
        <w:ind w:left="4320" w:hanging="720"/>
      </w:pPr>
    </w:lvl>
    <w:lvl w:ilvl="6">
      <w:start w:val="1"/>
      <w:numFmt w:val="decimal"/>
      <w:pStyle w:val="Naslov7"/>
      <w:lvlText w:val="%7."/>
      <w:lvlJc w:val="left"/>
      <w:pPr>
        <w:tabs>
          <w:tab w:val="num" w:pos="5040"/>
        </w:tabs>
        <w:ind w:left="5040" w:hanging="720"/>
      </w:pPr>
    </w:lvl>
    <w:lvl w:ilvl="7">
      <w:start w:val="1"/>
      <w:numFmt w:val="decimal"/>
      <w:pStyle w:val="Naslov8"/>
      <w:lvlText w:val="%8."/>
      <w:lvlJc w:val="left"/>
      <w:pPr>
        <w:tabs>
          <w:tab w:val="num" w:pos="5760"/>
        </w:tabs>
        <w:ind w:left="5760" w:hanging="720"/>
      </w:pPr>
    </w:lvl>
    <w:lvl w:ilvl="8">
      <w:start w:val="1"/>
      <w:numFmt w:val="decimal"/>
      <w:pStyle w:val="Naslov9"/>
      <w:lvlText w:val="%9."/>
      <w:lvlJc w:val="left"/>
      <w:pPr>
        <w:tabs>
          <w:tab w:val="num" w:pos="6480"/>
        </w:tabs>
        <w:ind w:left="6480" w:hanging="720"/>
      </w:pPr>
    </w:lvl>
  </w:abstractNum>
  <w:abstractNum w:abstractNumId="6">
    <w:nsid w:val="79174052"/>
    <w:multiLevelType w:val="hybridMultilevel"/>
    <w:tmpl w:val="DA64BEAE"/>
    <w:lvl w:ilvl="0" w:tplc="C320354A">
      <w:start w:val="698"/>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5"/>
  </w:num>
  <w:num w:numId="2">
    <w:abstractNumId w:val="6"/>
  </w:num>
  <w:num w:numId="3">
    <w:abstractNumId w:val="0"/>
  </w:num>
  <w:num w:numId="4">
    <w:abstractNumId w:val="1"/>
  </w:num>
  <w:num w:numId="5">
    <w:abstractNumId w:val="2"/>
  </w:num>
  <w:num w:numId="6">
    <w:abstractNumId w:val="3"/>
  </w:num>
  <w:num w:numId="7">
    <w:abstractNumId w:val="4"/>
  </w:num>
  <w:numIdMacAtCleanup w:val="2"/>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attachedTemplate r:id="rId1"/>
  <w:defaultTabStop w:val="708"/>
  <w:hyphenationZone w:val="425"/>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8A5"/>
    <w:rsid w:val="00002256"/>
    <w:rsid w:val="00004C01"/>
    <w:rsid w:val="00005092"/>
    <w:rsid w:val="00005856"/>
    <w:rsid w:val="00006C95"/>
    <w:rsid w:val="00006F33"/>
    <w:rsid w:val="00015FC1"/>
    <w:rsid w:val="00027D9D"/>
    <w:rsid w:val="000355F0"/>
    <w:rsid w:val="00036C1D"/>
    <w:rsid w:val="00043CEE"/>
    <w:rsid w:val="00043DAC"/>
    <w:rsid w:val="000450F1"/>
    <w:rsid w:val="00052E84"/>
    <w:rsid w:val="00055D15"/>
    <w:rsid w:val="00056955"/>
    <w:rsid w:val="0005727D"/>
    <w:rsid w:val="000606CD"/>
    <w:rsid w:val="000611C6"/>
    <w:rsid w:val="00062E9C"/>
    <w:rsid w:val="00066CD9"/>
    <w:rsid w:val="00067800"/>
    <w:rsid w:val="00071F8B"/>
    <w:rsid w:val="00076048"/>
    <w:rsid w:val="00076B1C"/>
    <w:rsid w:val="000804FA"/>
    <w:rsid w:val="000805FC"/>
    <w:rsid w:val="00080E45"/>
    <w:rsid w:val="00083A0D"/>
    <w:rsid w:val="0009085D"/>
    <w:rsid w:val="00095E06"/>
    <w:rsid w:val="00096669"/>
    <w:rsid w:val="0009743D"/>
    <w:rsid w:val="000A00BC"/>
    <w:rsid w:val="000A05D9"/>
    <w:rsid w:val="000A3ABB"/>
    <w:rsid w:val="000A4D26"/>
    <w:rsid w:val="000A747E"/>
    <w:rsid w:val="000B0367"/>
    <w:rsid w:val="000B3809"/>
    <w:rsid w:val="000B67BE"/>
    <w:rsid w:val="000C09E2"/>
    <w:rsid w:val="000C2D9A"/>
    <w:rsid w:val="000C7003"/>
    <w:rsid w:val="000C75D8"/>
    <w:rsid w:val="000D0201"/>
    <w:rsid w:val="000D1006"/>
    <w:rsid w:val="000D1A92"/>
    <w:rsid w:val="000D1EA9"/>
    <w:rsid w:val="000D27FE"/>
    <w:rsid w:val="000D46BA"/>
    <w:rsid w:val="000E2803"/>
    <w:rsid w:val="000E6296"/>
    <w:rsid w:val="000F1D21"/>
    <w:rsid w:val="000F716D"/>
    <w:rsid w:val="00101C1B"/>
    <w:rsid w:val="00103752"/>
    <w:rsid w:val="0010443D"/>
    <w:rsid w:val="00107FBD"/>
    <w:rsid w:val="001119A3"/>
    <w:rsid w:val="00112957"/>
    <w:rsid w:val="00116F9E"/>
    <w:rsid w:val="001257E4"/>
    <w:rsid w:val="00126D69"/>
    <w:rsid w:val="001277D0"/>
    <w:rsid w:val="00127A9D"/>
    <w:rsid w:val="0013246F"/>
    <w:rsid w:val="00132546"/>
    <w:rsid w:val="001335C1"/>
    <w:rsid w:val="001338FF"/>
    <w:rsid w:val="00133F5E"/>
    <w:rsid w:val="001344A2"/>
    <w:rsid w:val="00134C6A"/>
    <w:rsid w:val="001430B2"/>
    <w:rsid w:val="0014320A"/>
    <w:rsid w:val="00143E6D"/>
    <w:rsid w:val="00146F0A"/>
    <w:rsid w:val="00160059"/>
    <w:rsid w:val="00160649"/>
    <w:rsid w:val="001659E0"/>
    <w:rsid w:val="001677E1"/>
    <w:rsid w:val="001705A8"/>
    <w:rsid w:val="00172CE3"/>
    <w:rsid w:val="00176AC6"/>
    <w:rsid w:val="001864D9"/>
    <w:rsid w:val="00187FF4"/>
    <w:rsid w:val="00191861"/>
    <w:rsid w:val="00193A9E"/>
    <w:rsid w:val="00195182"/>
    <w:rsid w:val="00196C6C"/>
    <w:rsid w:val="001A108C"/>
    <w:rsid w:val="001B0E73"/>
    <w:rsid w:val="001B552B"/>
    <w:rsid w:val="001C3A83"/>
    <w:rsid w:val="001D3FC5"/>
    <w:rsid w:val="001D6857"/>
    <w:rsid w:val="001E2F4B"/>
    <w:rsid w:val="001E3871"/>
    <w:rsid w:val="001E7C82"/>
    <w:rsid w:val="001F0374"/>
    <w:rsid w:val="001F0B59"/>
    <w:rsid w:val="001F257A"/>
    <w:rsid w:val="001F4BC2"/>
    <w:rsid w:val="001F605F"/>
    <w:rsid w:val="001F767B"/>
    <w:rsid w:val="001F7C0D"/>
    <w:rsid w:val="00201F21"/>
    <w:rsid w:val="00213E4D"/>
    <w:rsid w:val="00214204"/>
    <w:rsid w:val="00216DEF"/>
    <w:rsid w:val="00220D73"/>
    <w:rsid w:val="00226683"/>
    <w:rsid w:val="00227134"/>
    <w:rsid w:val="002353F8"/>
    <w:rsid w:val="00236D0C"/>
    <w:rsid w:val="0023777A"/>
    <w:rsid w:val="00241821"/>
    <w:rsid w:val="0024354A"/>
    <w:rsid w:val="00243D34"/>
    <w:rsid w:val="00243E18"/>
    <w:rsid w:val="00244C31"/>
    <w:rsid w:val="00247408"/>
    <w:rsid w:val="00247E5A"/>
    <w:rsid w:val="00251FC2"/>
    <w:rsid w:val="0025331D"/>
    <w:rsid w:val="002549CF"/>
    <w:rsid w:val="00260E4F"/>
    <w:rsid w:val="00263A5C"/>
    <w:rsid w:val="002640FF"/>
    <w:rsid w:val="0027065D"/>
    <w:rsid w:val="00270FF4"/>
    <w:rsid w:val="00272C93"/>
    <w:rsid w:val="0027312A"/>
    <w:rsid w:val="002736BB"/>
    <w:rsid w:val="00276302"/>
    <w:rsid w:val="00276588"/>
    <w:rsid w:val="00276A27"/>
    <w:rsid w:val="00280C81"/>
    <w:rsid w:val="00280E6A"/>
    <w:rsid w:val="0028401F"/>
    <w:rsid w:val="00286077"/>
    <w:rsid w:val="002867A6"/>
    <w:rsid w:val="0029417A"/>
    <w:rsid w:val="0029473A"/>
    <w:rsid w:val="00294B2E"/>
    <w:rsid w:val="002964A6"/>
    <w:rsid w:val="0029731A"/>
    <w:rsid w:val="002A0DE1"/>
    <w:rsid w:val="002B297E"/>
    <w:rsid w:val="002B328D"/>
    <w:rsid w:val="002B3530"/>
    <w:rsid w:val="002B4BDE"/>
    <w:rsid w:val="002B7244"/>
    <w:rsid w:val="002C41D8"/>
    <w:rsid w:val="002C4C40"/>
    <w:rsid w:val="002C4D7D"/>
    <w:rsid w:val="002C5022"/>
    <w:rsid w:val="002C6378"/>
    <w:rsid w:val="002C7787"/>
    <w:rsid w:val="002D5217"/>
    <w:rsid w:val="002E405B"/>
    <w:rsid w:val="002E525A"/>
    <w:rsid w:val="002E5755"/>
    <w:rsid w:val="002E6A09"/>
    <w:rsid w:val="002F0E12"/>
    <w:rsid w:val="002F1BFE"/>
    <w:rsid w:val="00305622"/>
    <w:rsid w:val="00310EF2"/>
    <w:rsid w:val="003112D8"/>
    <w:rsid w:val="003117BA"/>
    <w:rsid w:val="00314133"/>
    <w:rsid w:val="00314B0A"/>
    <w:rsid w:val="003151F4"/>
    <w:rsid w:val="003216C2"/>
    <w:rsid w:val="00322022"/>
    <w:rsid w:val="00327925"/>
    <w:rsid w:val="00332646"/>
    <w:rsid w:val="00333F4B"/>
    <w:rsid w:val="00340BBA"/>
    <w:rsid w:val="00344D5C"/>
    <w:rsid w:val="00356665"/>
    <w:rsid w:val="00362C78"/>
    <w:rsid w:val="00365FAE"/>
    <w:rsid w:val="00372028"/>
    <w:rsid w:val="0037202B"/>
    <w:rsid w:val="00374325"/>
    <w:rsid w:val="0037432B"/>
    <w:rsid w:val="003769E5"/>
    <w:rsid w:val="0038175A"/>
    <w:rsid w:val="003A4314"/>
    <w:rsid w:val="003C213B"/>
    <w:rsid w:val="003C2BA7"/>
    <w:rsid w:val="003C2F11"/>
    <w:rsid w:val="003C4E8B"/>
    <w:rsid w:val="003D0120"/>
    <w:rsid w:val="003D1171"/>
    <w:rsid w:val="003D2AC2"/>
    <w:rsid w:val="003D49E0"/>
    <w:rsid w:val="003D61E3"/>
    <w:rsid w:val="003D671A"/>
    <w:rsid w:val="003D6CCC"/>
    <w:rsid w:val="003F1E62"/>
    <w:rsid w:val="003F4556"/>
    <w:rsid w:val="003F716E"/>
    <w:rsid w:val="00400346"/>
    <w:rsid w:val="00406A54"/>
    <w:rsid w:val="0041221C"/>
    <w:rsid w:val="004127BC"/>
    <w:rsid w:val="00412D92"/>
    <w:rsid w:val="00420E04"/>
    <w:rsid w:val="00425E7E"/>
    <w:rsid w:val="00426B9A"/>
    <w:rsid w:val="004303D6"/>
    <w:rsid w:val="0043713A"/>
    <w:rsid w:val="0043754E"/>
    <w:rsid w:val="004376B7"/>
    <w:rsid w:val="0044093C"/>
    <w:rsid w:val="00441E5F"/>
    <w:rsid w:val="00442BFE"/>
    <w:rsid w:val="00442C0C"/>
    <w:rsid w:val="00445531"/>
    <w:rsid w:val="004468A7"/>
    <w:rsid w:val="00447AD2"/>
    <w:rsid w:val="00450CCE"/>
    <w:rsid w:val="004512D8"/>
    <w:rsid w:val="00455B2E"/>
    <w:rsid w:val="00456FB9"/>
    <w:rsid w:val="00463D2C"/>
    <w:rsid w:val="00465021"/>
    <w:rsid w:val="004650EE"/>
    <w:rsid w:val="00466B27"/>
    <w:rsid w:val="00467122"/>
    <w:rsid w:val="00467247"/>
    <w:rsid w:val="00477ACF"/>
    <w:rsid w:val="004845E7"/>
    <w:rsid w:val="00485193"/>
    <w:rsid w:val="004877F4"/>
    <w:rsid w:val="00490BB8"/>
    <w:rsid w:val="004A22D9"/>
    <w:rsid w:val="004A39F8"/>
    <w:rsid w:val="004A75CD"/>
    <w:rsid w:val="004A7FF1"/>
    <w:rsid w:val="004B5EF5"/>
    <w:rsid w:val="004C6282"/>
    <w:rsid w:val="004C6D4E"/>
    <w:rsid w:val="004C73D8"/>
    <w:rsid w:val="004D1E19"/>
    <w:rsid w:val="004D7F4B"/>
    <w:rsid w:val="004E1542"/>
    <w:rsid w:val="004F166F"/>
    <w:rsid w:val="00500D7B"/>
    <w:rsid w:val="00502C30"/>
    <w:rsid w:val="00503DA1"/>
    <w:rsid w:val="005047FB"/>
    <w:rsid w:val="005060B8"/>
    <w:rsid w:val="00506515"/>
    <w:rsid w:val="00506A78"/>
    <w:rsid w:val="00516B6A"/>
    <w:rsid w:val="00534818"/>
    <w:rsid w:val="00541CBC"/>
    <w:rsid w:val="005434CC"/>
    <w:rsid w:val="00552614"/>
    <w:rsid w:val="00555DB9"/>
    <w:rsid w:val="00556F41"/>
    <w:rsid w:val="00557324"/>
    <w:rsid w:val="0056309D"/>
    <w:rsid w:val="00566078"/>
    <w:rsid w:val="00566D66"/>
    <w:rsid w:val="005670AF"/>
    <w:rsid w:val="00567766"/>
    <w:rsid w:val="005705D6"/>
    <w:rsid w:val="00571C26"/>
    <w:rsid w:val="0057655F"/>
    <w:rsid w:val="00580851"/>
    <w:rsid w:val="00580AB4"/>
    <w:rsid w:val="005813BA"/>
    <w:rsid w:val="00584403"/>
    <w:rsid w:val="005845C8"/>
    <w:rsid w:val="0058738B"/>
    <w:rsid w:val="0059301F"/>
    <w:rsid w:val="00595115"/>
    <w:rsid w:val="00595365"/>
    <w:rsid w:val="005A0AB2"/>
    <w:rsid w:val="005A0EFF"/>
    <w:rsid w:val="005A1F35"/>
    <w:rsid w:val="005A61E1"/>
    <w:rsid w:val="005A7444"/>
    <w:rsid w:val="005B1CF8"/>
    <w:rsid w:val="005B2963"/>
    <w:rsid w:val="005C3653"/>
    <w:rsid w:val="005C4621"/>
    <w:rsid w:val="005C7A12"/>
    <w:rsid w:val="005D0A96"/>
    <w:rsid w:val="005D2591"/>
    <w:rsid w:val="005D3F58"/>
    <w:rsid w:val="005D66DE"/>
    <w:rsid w:val="005D73AF"/>
    <w:rsid w:val="005D7F57"/>
    <w:rsid w:val="005E4005"/>
    <w:rsid w:val="005E5531"/>
    <w:rsid w:val="005E5DAA"/>
    <w:rsid w:val="005F6887"/>
    <w:rsid w:val="005F7CA9"/>
    <w:rsid w:val="0060238A"/>
    <w:rsid w:val="006042E7"/>
    <w:rsid w:val="00605951"/>
    <w:rsid w:val="00607A93"/>
    <w:rsid w:val="00613E15"/>
    <w:rsid w:val="00624E03"/>
    <w:rsid w:val="00624EF2"/>
    <w:rsid w:val="006258A6"/>
    <w:rsid w:val="006345E5"/>
    <w:rsid w:val="00637179"/>
    <w:rsid w:val="00637C95"/>
    <w:rsid w:val="0064319C"/>
    <w:rsid w:val="00646CF7"/>
    <w:rsid w:val="00650E2D"/>
    <w:rsid w:val="006573E2"/>
    <w:rsid w:val="006611EB"/>
    <w:rsid w:val="00663472"/>
    <w:rsid w:val="00664923"/>
    <w:rsid w:val="00666544"/>
    <w:rsid w:val="006708AC"/>
    <w:rsid w:val="00671D23"/>
    <w:rsid w:val="00671DF4"/>
    <w:rsid w:val="00672C10"/>
    <w:rsid w:val="00673C46"/>
    <w:rsid w:val="00675D26"/>
    <w:rsid w:val="0067754B"/>
    <w:rsid w:val="0068689F"/>
    <w:rsid w:val="00687229"/>
    <w:rsid w:val="00691C29"/>
    <w:rsid w:val="006945FD"/>
    <w:rsid w:val="006A0D44"/>
    <w:rsid w:val="006A2DB2"/>
    <w:rsid w:val="006A4ACF"/>
    <w:rsid w:val="006A51B1"/>
    <w:rsid w:val="006A59AD"/>
    <w:rsid w:val="006A6775"/>
    <w:rsid w:val="006A6B63"/>
    <w:rsid w:val="006A765F"/>
    <w:rsid w:val="006B0754"/>
    <w:rsid w:val="006B23A9"/>
    <w:rsid w:val="006B3478"/>
    <w:rsid w:val="006B5341"/>
    <w:rsid w:val="006B56AF"/>
    <w:rsid w:val="006B6366"/>
    <w:rsid w:val="006B77F3"/>
    <w:rsid w:val="006C4A8C"/>
    <w:rsid w:val="006C4B27"/>
    <w:rsid w:val="006D002C"/>
    <w:rsid w:val="006D1720"/>
    <w:rsid w:val="006D4C36"/>
    <w:rsid w:val="006D5B4C"/>
    <w:rsid w:val="006E200E"/>
    <w:rsid w:val="006F0281"/>
    <w:rsid w:val="006F0F33"/>
    <w:rsid w:val="006F3A6A"/>
    <w:rsid w:val="006F587E"/>
    <w:rsid w:val="006F5DFE"/>
    <w:rsid w:val="006F6868"/>
    <w:rsid w:val="00700A73"/>
    <w:rsid w:val="00704A8F"/>
    <w:rsid w:val="0070564E"/>
    <w:rsid w:val="00705B22"/>
    <w:rsid w:val="00705FA1"/>
    <w:rsid w:val="0071274B"/>
    <w:rsid w:val="007128FE"/>
    <w:rsid w:val="00714B27"/>
    <w:rsid w:val="007249FC"/>
    <w:rsid w:val="00730C22"/>
    <w:rsid w:val="00733B26"/>
    <w:rsid w:val="00734415"/>
    <w:rsid w:val="0074210B"/>
    <w:rsid w:val="00743981"/>
    <w:rsid w:val="00744ED0"/>
    <w:rsid w:val="007452BD"/>
    <w:rsid w:val="007504E8"/>
    <w:rsid w:val="00751FE1"/>
    <w:rsid w:val="00756A6F"/>
    <w:rsid w:val="0076135C"/>
    <w:rsid w:val="00762569"/>
    <w:rsid w:val="00763E83"/>
    <w:rsid w:val="00765D5B"/>
    <w:rsid w:val="0077353B"/>
    <w:rsid w:val="007737E8"/>
    <w:rsid w:val="00774389"/>
    <w:rsid w:val="00774C0C"/>
    <w:rsid w:val="007835C9"/>
    <w:rsid w:val="00783D6D"/>
    <w:rsid w:val="0078536C"/>
    <w:rsid w:val="007854EA"/>
    <w:rsid w:val="00797CA7"/>
    <w:rsid w:val="007A5313"/>
    <w:rsid w:val="007A5FEA"/>
    <w:rsid w:val="007A6A73"/>
    <w:rsid w:val="007A7717"/>
    <w:rsid w:val="007B150E"/>
    <w:rsid w:val="007B1898"/>
    <w:rsid w:val="007B3F6F"/>
    <w:rsid w:val="007B40DB"/>
    <w:rsid w:val="007B434C"/>
    <w:rsid w:val="007B48B6"/>
    <w:rsid w:val="007B5981"/>
    <w:rsid w:val="007B6C4E"/>
    <w:rsid w:val="007C06B7"/>
    <w:rsid w:val="007C1198"/>
    <w:rsid w:val="007D0EB0"/>
    <w:rsid w:val="007D0ECE"/>
    <w:rsid w:val="007D155C"/>
    <w:rsid w:val="007D27CC"/>
    <w:rsid w:val="007D29D7"/>
    <w:rsid w:val="007D5D87"/>
    <w:rsid w:val="007D6AAA"/>
    <w:rsid w:val="007D729D"/>
    <w:rsid w:val="007D7D6D"/>
    <w:rsid w:val="007E25D6"/>
    <w:rsid w:val="007F0059"/>
    <w:rsid w:val="007F43F3"/>
    <w:rsid w:val="00801C19"/>
    <w:rsid w:val="00804E21"/>
    <w:rsid w:val="00816B43"/>
    <w:rsid w:val="00821C30"/>
    <w:rsid w:val="00827110"/>
    <w:rsid w:val="0083203D"/>
    <w:rsid w:val="0083417B"/>
    <w:rsid w:val="00834C72"/>
    <w:rsid w:val="0083592C"/>
    <w:rsid w:val="00851A25"/>
    <w:rsid w:val="008541E1"/>
    <w:rsid w:val="008563F4"/>
    <w:rsid w:val="00861564"/>
    <w:rsid w:val="00864F31"/>
    <w:rsid w:val="0086523D"/>
    <w:rsid w:val="00865550"/>
    <w:rsid w:val="00865EA9"/>
    <w:rsid w:val="00875A40"/>
    <w:rsid w:val="00875FEC"/>
    <w:rsid w:val="00881B75"/>
    <w:rsid w:val="008832E3"/>
    <w:rsid w:val="00886387"/>
    <w:rsid w:val="00886691"/>
    <w:rsid w:val="0089130D"/>
    <w:rsid w:val="00891EB7"/>
    <w:rsid w:val="00893DE3"/>
    <w:rsid w:val="008940F1"/>
    <w:rsid w:val="00896CDE"/>
    <w:rsid w:val="008A04F7"/>
    <w:rsid w:val="008A1944"/>
    <w:rsid w:val="008A5212"/>
    <w:rsid w:val="008A622E"/>
    <w:rsid w:val="008A7C4C"/>
    <w:rsid w:val="008B0AAA"/>
    <w:rsid w:val="008B4F13"/>
    <w:rsid w:val="008C103A"/>
    <w:rsid w:val="008C1D15"/>
    <w:rsid w:val="008C54E0"/>
    <w:rsid w:val="008C5D97"/>
    <w:rsid w:val="008C6934"/>
    <w:rsid w:val="008D039F"/>
    <w:rsid w:val="008D05B4"/>
    <w:rsid w:val="008D0E18"/>
    <w:rsid w:val="008D1CCA"/>
    <w:rsid w:val="008D4815"/>
    <w:rsid w:val="008D789F"/>
    <w:rsid w:val="008E14FB"/>
    <w:rsid w:val="008E1CDC"/>
    <w:rsid w:val="008E62D0"/>
    <w:rsid w:val="008F2412"/>
    <w:rsid w:val="008F5565"/>
    <w:rsid w:val="00903ED9"/>
    <w:rsid w:val="00905110"/>
    <w:rsid w:val="009052B8"/>
    <w:rsid w:val="009058D9"/>
    <w:rsid w:val="00905986"/>
    <w:rsid w:val="009060D7"/>
    <w:rsid w:val="0090692C"/>
    <w:rsid w:val="009104E4"/>
    <w:rsid w:val="00910A06"/>
    <w:rsid w:val="00910A8F"/>
    <w:rsid w:val="00915984"/>
    <w:rsid w:val="00920D3D"/>
    <w:rsid w:val="009210FC"/>
    <w:rsid w:val="00923C81"/>
    <w:rsid w:val="00925AB8"/>
    <w:rsid w:val="00925E10"/>
    <w:rsid w:val="009325FA"/>
    <w:rsid w:val="00933915"/>
    <w:rsid w:val="00936266"/>
    <w:rsid w:val="0094026F"/>
    <w:rsid w:val="00943AE2"/>
    <w:rsid w:val="009445A4"/>
    <w:rsid w:val="009510FB"/>
    <w:rsid w:val="0095544E"/>
    <w:rsid w:val="00955762"/>
    <w:rsid w:val="00956900"/>
    <w:rsid w:val="009569E0"/>
    <w:rsid w:val="00956FB2"/>
    <w:rsid w:val="00957090"/>
    <w:rsid w:val="00957C83"/>
    <w:rsid w:val="009712E3"/>
    <w:rsid w:val="00974702"/>
    <w:rsid w:val="009756E8"/>
    <w:rsid w:val="00975CA6"/>
    <w:rsid w:val="00976F7F"/>
    <w:rsid w:val="0097716A"/>
    <w:rsid w:val="0098033C"/>
    <w:rsid w:val="00980B2E"/>
    <w:rsid w:val="009818F7"/>
    <w:rsid w:val="00982F5B"/>
    <w:rsid w:val="009840BF"/>
    <w:rsid w:val="009850FD"/>
    <w:rsid w:val="00987B1F"/>
    <w:rsid w:val="00990F99"/>
    <w:rsid w:val="009926F7"/>
    <w:rsid w:val="00993C9A"/>
    <w:rsid w:val="00994CF9"/>
    <w:rsid w:val="009952F2"/>
    <w:rsid w:val="00995B91"/>
    <w:rsid w:val="009A2414"/>
    <w:rsid w:val="009A4FBE"/>
    <w:rsid w:val="009A6A71"/>
    <w:rsid w:val="009B2A3F"/>
    <w:rsid w:val="009B4895"/>
    <w:rsid w:val="009B4D1C"/>
    <w:rsid w:val="009B5B60"/>
    <w:rsid w:val="009B6F7C"/>
    <w:rsid w:val="009C0E80"/>
    <w:rsid w:val="009C51AF"/>
    <w:rsid w:val="009C6E9E"/>
    <w:rsid w:val="009D3F98"/>
    <w:rsid w:val="009D7B2A"/>
    <w:rsid w:val="009E4746"/>
    <w:rsid w:val="009F3EF4"/>
    <w:rsid w:val="009F6B4C"/>
    <w:rsid w:val="009F6E90"/>
    <w:rsid w:val="00A0114C"/>
    <w:rsid w:val="00A01B26"/>
    <w:rsid w:val="00A021E6"/>
    <w:rsid w:val="00A03114"/>
    <w:rsid w:val="00A0582E"/>
    <w:rsid w:val="00A06E70"/>
    <w:rsid w:val="00A1561D"/>
    <w:rsid w:val="00A2358A"/>
    <w:rsid w:val="00A23E3A"/>
    <w:rsid w:val="00A27CE6"/>
    <w:rsid w:val="00A3162D"/>
    <w:rsid w:val="00A32C1E"/>
    <w:rsid w:val="00A33390"/>
    <w:rsid w:val="00A34FD7"/>
    <w:rsid w:val="00A400AB"/>
    <w:rsid w:val="00A40545"/>
    <w:rsid w:val="00A4136B"/>
    <w:rsid w:val="00A43938"/>
    <w:rsid w:val="00A4395D"/>
    <w:rsid w:val="00A47F67"/>
    <w:rsid w:val="00A55B48"/>
    <w:rsid w:val="00A63457"/>
    <w:rsid w:val="00A6766B"/>
    <w:rsid w:val="00A73002"/>
    <w:rsid w:val="00A7399F"/>
    <w:rsid w:val="00A75534"/>
    <w:rsid w:val="00A767B0"/>
    <w:rsid w:val="00A81719"/>
    <w:rsid w:val="00A817AD"/>
    <w:rsid w:val="00A819A4"/>
    <w:rsid w:val="00A8514D"/>
    <w:rsid w:val="00A87E92"/>
    <w:rsid w:val="00A91913"/>
    <w:rsid w:val="00AA02A0"/>
    <w:rsid w:val="00AA115F"/>
    <w:rsid w:val="00AB17BA"/>
    <w:rsid w:val="00AB56B8"/>
    <w:rsid w:val="00AB5CAA"/>
    <w:rsid w:val="00AB6637"/>
    <w:rsid w:val="00AC0CBF"/>
    <w:rsid w:val="00AC3094"/>
    <w:rsid w:val="00AC49CF"/>
    <w:rsid w:val="00AC664C"/>
    <w:rsid w:val="00AD23CB"/>
    <w:rsid w:val="00AD4B91"/>
    <w:rsid w:val="00AD79DF"/>
    <w:rsid w:val="00AE717B"/>
    <w:rsid w:val="00AF7B45"/>
    <w:rsid w:val="00B1192B"/>
    <w:rsid w:val="00B13649"/>
    <w:rsid w:val="00B15F38"/>
    <w:rsid w:val="00B16A07"/>
    <w:rsid w:val="00B16FE0"/>
    <w:rsid w:val="00B17737"/>
    <w:rsid w:val="00B17F11"/>
    <w:rsid w:val="00B20112"/>
    <w:rsid w:val="00B23EC7"/>
    <w:rsid w:val="00B2768B"/>
    <w:rsid w:val="00B30D81"/>
    <w:rsid w:val="00B34E6D"/>
    <w:rsid w:val="00B35DE6"/>
    <w:rsid w:val="00B363DC"/>
    <w:rsid w:val="00B3709E"/>
    <w:rsid w:val="00B417B0"/>
    <w:rsid w:val="00B433B9"/>
    <w:rsid w:val="00B45A40"/>
    <w:rsid w:val="00B51C17"/>
    <w:rsid w:val="00B51EBA"/>
    <w:rsid w:val="00B55FCB"/>
    <w:rsid w:val="00B615E7"/>
    <w:rsid w:val="00B61892"/>
    <w:rsid w:val="00B61D1D"/>
    <w:rsid w:val="00B67C90"/>
    <w:rsid w:val="00B71D80"/>
    <w:rsid w:val="00B73E57"/>
    <w:rsid w:val="00B8356A"/>
    <w:rsid w:val="00B85D85"/>
    <w:rsid w:val="00B9064D"/>
    <w:rsid w:val="00B90E63"/>
    <w:rsid w:val="00B9516B"/>
    <w:rsid w:val="00B97057"/>
    <w:rsid w:val="00BA24BF"/>
    <w:rsid w:val="00BA3B29"/>
    <w:rsid w:val="00BA5A6E"/>
    <w:rsid w:val="00BA7469"/>
    <w:rsid w:val="00BC0EFA"/>
    <w:rsid w:val="00BC3DE5"/>
    <w:rsid w:val="00BC578C"/>
    <w:rsid w:val="00BC7F24"/>
    <w:rsid w:val="00BD0BBC"/>
    <w:rsid w:val="00BE0594"/>
    <w:rsid w:val="00BE06EB"/>
    <w:rsid w:val="00BE0B2E"/>
    <w:rsid w:val="00BE0E6F"/>
    <w:rsid w:val="00BE0F40"/>
    <w:rsid w:val="00BE233C"/>
    <w:rsid w:val="00BE26AF"/>
    <w:rsid w:val="00BE7194"/>
    <w:rsid w:val="00BF0501"/>
    <w:rsid w:val="00BF1E56"/>
    <w:rsid w:val="00BF3AAD"/>
    <w:rsid w:val="00BF4229"/>
    <w:rsid w:val="00BF45AA"/>
    <w:rsid w:val="00C02D81"/>
    <w:rsid w:val="00C02FFC"/>
    <w:rsid w:val="00C036F5"/>
    <w:rsid w:val="00C042F8"/>
    <w:rsid w:val="00C05497"/>
    <w:rsid w:val="00C07382"/>
    <w:rsid w:val="00C105EE"/>
    <w:rsid w:val="00C11686"/>
    <w:rsid w:val="00C14336"/>
    <w:rsid w:val="00C175F6"/>
    <w:rsid w:val="00C176CA"/>
    <w:rsid w:val="00C20838"/>
    <w:rsid w:val="00C2102E"/>
    <w:rsid w:val="00C217A9"/>
    <w:rsid w:val="00C24736"/>
    <w:rsid w:val="00C2772A"/>
    <w:rsid w:val="00C329EA"/>
    <w:rsid w:val="00C34338"/>
    <w:rsid w:val="00C34392"/>
    <w:rsid w:val="00C456B5"/>
    <w:rsid w:val="00C45FD8"/>
    <w:rsid w:val="00C46BAD"/>
    <w:rsid w:val="00C47D98"/>
    <w:rsid w:val="00C56BB8"/>
    <w:rsid w:val="00C60D84"/>
    <w:rsid w:val="00C63E97"/>
    <w:rsid w:val="00C6410B"/>
    <w:rsid w:val="00C738E6"/>
    <w:rsid w:val="00C74E9F"/>
    <w:rsid w:val="00C76767"/>
    <w:rsid w:val="00C813EF"/>
    <w:rsid w:val="00C84FD4"/>
    <w:rsid w:val="00C86337"/>
    <w:rsid w:val="00C87416"/>
    <w:rsid w:val="00C924B4"/>
    <w:rsid w:val="00C93CFB"/>
    <w:rsid w:val="00C94A6E"/>
    <w:rsid w:val="00C97F0F"/>
    <w:rsid w:val="00CA5E25"/>
    <w:rsid w:val="00CA6E0C"/>
    <w:rsid w:val="00CB2880"/>
    <w:rsid w:val="00CB4EE5"/>
    <w:rsid w:val="00CB68FA"/>
    <w:rsid w:val="00CC17EF"/>
    <w:rsid w:val="00CC1C6E"/>
    <w:rsid w:val="00CC3A93"/>
    <w:rsid w:val="00CC4D3C"/>
    <w:rsid w:val="00CC4F61"/>
    <w:rsid w:val="00CC5251"/>
    <w:rsid w:val="00CD1288"/>
    <w:rsid w:val="00CD163D"/>
    <w:rsid w:val="00CD268F"/>
    <w:rsid w:val="00CD2ECE"/>
    <w:rsid w:val="00CD5242"/>
    <w:rsid w:val="00CD7397"/>
    <w:rsid w:val="00CE2660"/>
    <w:rsid w:val="00CE3914"/>
    <w:rsid w:val="00CE3EC4"/>
    <w:rsid w:val="00CE42E6"/>
    <w:rsid w:val="00CE7016"/>
    <w:rsid w:val="00CF0337"/>
    <w:rsid w:val="00CF079F"/>
    <w:rsid w:val="00CF103A"/>
    <w:rsid w:val="00CF1808"/>
    <w:rsid w:val="00CF1FE1"/>
    <w:rsid w:val="00CF3EB6"/>
    <w:rsid w:val="00CF613B"/>
    <w:rsid w:val="00D02B25"/>
    <w:rsid w:val="00D0413E"/>
    <w:rsid w:val="00D05EBD"/>
    <w:rsid w:val="00D0791C"/>
    <w:rsid w:val="00D108D9"/>
    <w:rsid w:val="00D113A6"/>
    <w:rsid w:val="00D16B79"/>
    <w:rsid w:val="00D23C94"/>
    <w:rsid w:val="00D25079"/>
    <w:rsid w:val="00D259BE"/>
    <w:rsid w:val="00D25D3D"/>
    <w:rsid w:val="00D326DB"/>
    <w:rsid w:val="00D35F92"/>
    <w:rsid w:val="00D3720B"/>
    <w:rsid w:val="00D37343"/>
    <w:rsid w:val="00D410F8"/>
    <w:rsid w:val="00D415DF"/>
    <w:rsid w:val="00D438DF"/>
    <w:rsid w:val="00D43BA3"/>
    <w:rsid w:val="00D45818"/>
    <w:rsid w:val="00D53BAD"/>
    <w:rsid w:val="00D57A68"/>
    <w:rsid w:val="00D60F79"/>
    <w:rsid w:val="00D64C5B"/>
    <w:rsid w:val="00D65299"/>
    <w:rsid w:val="00D7080E"/>
    <w:rsid w:val="00D71CFE"/>
    <w:rsid w:val="00D74F88"/>
    <w:rsid w:val="00D804E4"/>
    <w:rsid w:val="00D83E63"/>
    <w:rsid w:val="00D8453E"/>
    <w:rsid w:val="00D91EFE"/>
    <w:rsid w:val="00D91FE2"/>
    <w:rsid w:val="00D94BBC"/>
    <w:rsid w:val="00DA42F7"/>
    <w:rsid w:val="00DA6F53"/>
    <w:rsid w:val="00DB15AA"/>
    <w:rsid w:val="00DB1629"/>
    <w:rsid w:val="00DC290F"/>
    <w:rsid w:val="00DC7354"/>
    <w:rsid w:val="00DC7F2C"/>
    <w:rsid w:val="00DD0703"/>
    <w:rsid w:val="00DD1ABD"/>
    <w:rsid w:val="00DD2F05"/>
    <w:rsid w:val="00DD7678"/>
    <w:rsid w:val="00DE13BF"/>
    <w:rsid w:val="00DE174E"/>
    <w:rsid w:val="00DE1F8F"/>
    <w:rsid w:val="00DE2713"/>
    <w:rsid w:val="00DF1901"/>
    <w:rsid w:val="00DF47C0"/>
    <w:rsid w:val="00DF4FFC"/>
    <w:rsid w:val="00DF5833"/>
    <w:rsid w:val="00DF5A86"/>
    <w:rsid w:val="00DF6C13"/>
    <w:rsid w:val="00E018B1"/>
    <w:rsid w:val="00E020DF"/>
    <w:rsid w:val="00E02B49"/>
    <w:rsid w:val="00E07A00"/>
    <w:rsid w:val="00E10EEC"/>
    <w:rsid w:val="00E11FB1"/>
    <w:rsid w:val="00E12E0F"/>
    <w:rsid w:val="00E1622F"/>
    <w:rsid w:val="00E17DCF"/>
    <w:rsid w:val="00E21D51"/>
    <w:rsid w:val="00E25C42"/>
    <w:rsid w:val="00E26932"/>
    <w:rsid w:val="00E27A40"/>
    <w:rsid w:val="00E3321A"/>
    <w:rsid w:val="00E33A87"/>
    <w:rsid w:val="00E41983"/>
    <w:rsid w:val="00E438A5"/>
    <w:rsid w:val="00E45512"/>
    <w:rsid w:val="00E47151"/>
    <w:rsid w:val="00E51517"/>
    <w:rsid w:val="00E536A2"/>
    <w:rsid w:val="00E53DA9"/>
    <w:rsid w:val="00E5541E"/>
    <w:rsid w:val="00E62DD0"/>
    <w:rsid w:val="00E63219"/>
    <w:rsid w:val="00E64A19"/>
    <w:rsid w:val="00E655CE"/>
    <w:rsid w:val="00E65810"/>
    <w:rsid w:val="00E70B8B"/>
    <w:rsid w:val="00E73BA5"/>
    <w:rsid w:val="00E81307"/>
    <w:rsid w:val="00E8251F"/>
    <w:rsid w:val="00E83AD4"/>
    <w:rsid w:val="00E84134"/>
    <w:rsid w:val="00E913A0"/>
    <w:rsid w:val="00E948AD"/>
    <w:rsid w:val="00E974B7"/>
    <w:rsid w:val="00EA2DDD"/>
    <w:rsid w:val="00EA49F5"/>
    <w:rsid w:val="00EA7645"/>
    <w:rsid w:val="00EB4E2F"/>
    <w:rsid w:val="00EC13A6"/>
    <w:rsid w:val="00EC657A"/>
    <w:rsid w:val="00ED0DD0"/>
    <w:rsid w:val="00ED107C"/>
    <w:rsid w:val="00ED133F"/>
    <w:rsid w:val="00ED360B"/>
    <w:rsid w:val="00EE38A5"/>
    <w:rsid w:val="00EE46D8"/>
    <w:rsid w:val="00EE4CC1"/>
    <w:rsid w:val="00EE6C03"/>
    <w:rsid w:val="00EF25C2"/>
    <w:rsid w:val="00EF451C"/>
    <w:rsid w:val="00EF673E"/>
    <w:rsid w:val="00F00246"/>
    <w:rsid w:val="00F00919"/>
    <w:rsid w:val="00F018CA"/>
    <w:rsid w:val="00F0194E"/>
    <w:rsid w:val="00F026BD"/>
    <w:rsid w:val="00F02743"/>
    <w:rsid w:val="00F05772"/>
    <w:rsid w:val="00F07A0F"/>
    <w:rsid w:val="00F105E8"/>
    <w:rsid w:val="00F13A71"/>
    <w:rsid w:val="00F149DA"/>
    <w:rsid w:val="00F16E3C"/>
    <w:rsid w:val="00F20BE6"/>
    <w:rsid w:val="00F21D07"/>
    <w:rsid w:val="00F22C96"/>
    <w:rsid w:val="00F24AA8"/>
    <w:rsid w:val="00F2518A"/>
    <w:rsid w:val="00F253D6"/>
    <w:rsid w:val="00F26A51"/>
    <w:rsid w:val="00F27D8E"/>
    <w:rsid w:val="00F302E3"/>
    <w:rsid w:val="00F3093E"/>
    <w:rsid w:val="00F418C6"/>
    <w:rsid w:val="00F452E6"/>
    <w:rsid w:val="00F45410"/>
    <w:rsid w:val="00F52655"/>
    <w:rsid w:val="00F5299C"/>
    <w:rsid w:val="00F55EAF"/>
    <w:rsid w:val="00F571EB"/>
    <w:rsid w:val="00F65B35"/>
    <w:rsid w:val="00F662E2"/>
    <w:rsid w:val="00F6656F"/>
    <w:rsid w:val="00F66AAD"/>
    <w:rsid w:val="00F74F70"/>
    <w:rsid w:val="00F74F90"/>
    <w:rsid w:val="00F7512C"/>
    <w:rsid w:val="00F76370"/>
    <w:rsid w:val="00F769EB"/>
    <w:rsid w:val="00F873E6"/>
    <w:rsid w:val="00F91F9C"/>
    <w:rsid w:val="00F9635F"/>
    <w:rsid w:val="00FA2A08"/>
    <w:rsid w:val="00FB39AC"/>
    <w:rsid w:val="00FB477D"/>
    <w:rsid w:val="00FB7C7E"/>
    <w:rsid w:val="00FC15DB"/>
    <w:rsid w:val="00FC18E5"/>
    <w:rsid w:val="00FC1D00"/>
    <w:rsid w:val="00FC2797"/>
    <w:rsid w:val="00FC2AB4"/>
    <w:rsid w:val="00FC50C1"/>
    <w:rsid w:val="00FC59BA"/>
    <w:rsid w:val="00FC6124"/>
    <w:rsid w:val="00FD029D"/>
    <w:rsid w:val="00FD04CB"/>
    <w:rsid w:val="00FD134D"/>
    <w:rsid w:val="00FD1F4D"/>
    <w:rsid w:val="00FD2B1C"/>
    <w:rsid w:val="00FD3039"/>
    <w:rsid w:val="00FD69C0"/>
    <w:rsid w:val="00FD75B6"/>
    <w:rsid w:val="00FE0385"/>
    <w:rsid w:val="00FE1301"/>
    <w:rsid w:val="00FE443E"/>
    <w:rsid w:val="00FE6300"/>
    <w:rsid w:val="00FE64C1"/>
    <w:rsid w:val="00FE6F30"/>
    <w:rsid w:val="00FE7601"/>
    <w:rsid w:val="00FF3AF1"/>
    <w:rsid w:val="00FF59B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2" v:ext="edit"/>
    </o:shapelayout>
  </w:shapeDefaults>
  <w:decimalSymbol w:val=","/>
  <w:listSeparator w:val=";"/>
  <w14:docId w14:val="11C40461"/>
  <w15:docId w15:val="{AFFE83F6-970F-4CCD-A712-5AD78E562F78}"/>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unhideWhenUsed="true"/>
    <w:lsdException w:name="No Spacing" w:uiPriority="1" w:semiHidden="true" w:unhideWhenUsed="true"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FE64C1"/>
    <w:rPr>
      <w:rFonts w:ascii="Times New Roman" w:hAnsi="Times New Roman"/>
      <w:sz w:val="24"/>
      <w:szCs w:val="24"/>
      <w:lang w:val="hr-HR"/>
    </w:rPr>
  </w:style>
  <w:style w:type="paragraph" w:styleId="Naslov1">
    <w:name w:val="heading 1"/>
    <w:basedOn w:val="Normal"/>
    <w:next w:val="Normal"/>
    <w:link w:val="Naslov1Char"/>
    <w:uiPriority w:val="9"/>
    <w:unhideWhenUsed/>
    <w:rsid w:val="00EB0D4C"/>
    <w:pPr>
      <w:keepNext/>
      <w:keepLines/>
      <w:numPr>
        <w:numId w:val="1"/>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1"/>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1"/>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1"/>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1"/>
      </w:numPr>
      <w:spacing w:before="12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EB0D4C"/>
    <w:pPr>
      <w:numPr>
        <w:ilvl w:val="5"/>
        <w:numId w:val="1"/>
      </w:numPr>
      <w:spacing w:before="12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EB0D4C"/>
    <w:pPr>
      <w:numPr>
        <w:ilvl w:val="6"/>
        <w:numId w:val="1"/>
      </w:numPr>
      <w:spacing w:before="12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EB0D4C"/>
    <w:pPr>
      <w:numPr>
        <w:ilvl w:val="7"/>
        <w:numId w:val="1"/>
      </w:numPr>
      <w:spacing w:before="12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EB0D4C"/>
    <w:pPr>
      <w:numPr>
        <w:ilvl w:val="8"/>
        <w:numId w:val="1"/>
      </w:numPr>
      <w:spacing w:before="12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tabs>
        <w:tab w:val="num" w:pos="720"/>
      </w:tabs>
      <w:spacing w:after="120"/>
      <w:ind w:left="720" w:hanging="7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tabs>
        <w:tab w:val="num" w:pos="720"/>
      </w:tabs>
      <w:ind w:left="720" w:hanging="72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style>
  <w:style w:type="paragraph" w:styleId="GrafListkruiQS" w:customStyle="true">
    <w:name w:val="GrafList_kružić_QS"/>
    <w:basedOn w:val="Normal"/>
    <w:link w:val="GrafListkruiQSChar"/>
    <w:rsid w:val="00EB0D4C"/>
    <w:pPr>
      <w:tabs>
        <w:tab w:val="num" w:pos="720"/>
      </w:tabs>
      <w:spacing w:before="120"/>
      <w:ind w:left="720" w:hanging="72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style>
  <w:style w:type="paragraph" w:styleId="GrafListstarQS" w:customStyle="true">
    <w:name w:val="GrafList_star_QS"/>
    <w:basedOn w:val="Normal"/>
    <w:link w:val="GrafListstarQSChar"/>
    <w:rsid w:val="00EB0D4C"/>
    <w:pPr>
      <w:tabs>
        <w:tab w:val="num" w:pos="720"/>
      </w:tabs>
      <w:spacing w:before="120"/>
      <w:ind w:left="720" w:hanging="72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ind w:left="567"/>
    </w:pPr>
  </w:style>
  <w:style w:type="paragraph" w:styleId="Popis2">
    <w:name w:val="List 2"/>
    <w:basedOn w:val="NormalDefault"/>
    <w:rsid w:val="00EB0D4C"/>
    <w:pPr>
      <w:spacing w:before="120"/>
      <w:ind w:left="851"/>
    </w:pPr>
  </w:style>
  <w:style w:type="paragraph" w:styleId="Popis3">
    <w:name w:val="List 3"/>
    <w:basedOn w:val="NormalDefault"/>
    <w:rsid w:val="00EB0D4C"/>
    <w:pPr>
      <w:spacing w:before="120"/>
      <w:ind w:left="1134"/>
    </w:pPr>
  </w:style>
  <w:style w:type="paragraph" w:styleId="Popis4">
    <w:name w:val="List 4"/>
    <w:basedOn w:val="NormalDefault"/>
    <w:rsid w:val="00EB0D4C"/>
    <w:pPr>
      <w:spacing w:before="120"/>
      <w:ind w:left="1418"/>
    </w:pPr>
  </w:style>
  <w:style w:type="paragraph" w:styleId="Popis5">
    <w:name w:val="List 5"/>
    <w:basedOn w:val="NormalDefault"/>
    <w:rsid w:val="00EB0D4C"/>
    <w:pPr>
      <w:spacing w:before="120"/>
      <w:ind w:left="1701"/>
    </w:pPr>
  </w:style>
  <w:style w:type="paragraph" w:styleId="Grafikeoznake">
    <w:name w:val="List Bullet"/>
    <w:basedOn w:val="NormalDefault"/>
    <w:rsid w:val="00EB0D4C"/>
    <w:pPr>
      <w:tabs>
        <w:tab w:val="num" w:pos="720"/>
      </w:tabs>
      <w:spacing w:before="120"/>
      <w:ind w:left="720" w:hanging="720"/>
    </w:pPr>
  </w:style>
  <w:style w:type="paragraph" w:styleId="Grafikeoznake2">
    <w:name w:val="List Bullet 2"/>
    <w:basedOn w:val="NormalDefault"/>
    <w:rsid w:val="00EB0D4C"/>
    <w:pPr>
      <w:tabs>
        <w:tab w:val="num" w:pos="720"/>
      </w:tabs>
      <w:spacing w:before="120"/>
      <w:ind w:left="720" w:hanging="720"/>
    </w:pPr>
  </w:style>
  <w:style w:type="paragraph" w:styleId="Grafikeoznake3">
    <w:name w:val="List Bullet 3"/>
    <w:basedOn w:val="NormalDefault"/>
    <w:rsid w:val="00EB0D4C"/>
    <w:pPr>
      <w:tabs>
        <w:tab w:val="num" w:pos="720"/>
      </w:tabs>
      <w:spacing w:before="120"/>
      <w:ind w:left="720" w:hanging="720"/>
    </w:pPr>
  </w:style>
  <w:style w:type="paragraph" w:styleId="Grafikeoznake4">
    <w:name w:val="List Bullet 4"/>
    <w:basedOn w:val="NormalDefault"/>
    <w:rsid w:val="00EB0D4C"/>
    <w:pPr>
      <w:tabs>
        <w:tab w:val="num" w:pos="720"/>
      </w:tabs>
      <w:spacing w:before="120"/>
      <w:ind w:left="720" w:hanging="720"/>
    </w:pPr>
  </w:style>
  <w:style w:type="paragraph" w:styleId="Grafikeoznake5">
    <w:name w:val="List Bullet 5"/>
    <w:basedOn w:val="NormalDefault"/>
    <w:rsid w:val="00EB0D4C"/>
    <w:pPr>
      <w:tabs>
        <w:tab w:val="num" w:pos="720"/>
      </w:tabs>
      <w:spacing w:before="120"/>
      <w:ind w:left="720" w:hanging="720"/>
    </w:pPr>
  </w:style>
  <w:style w:type="paragraph" w:styleId="Nastavakpopisa">
    <w:name w:val="List Continue"/>
    <w:basedOn w:val="NormalDefault"/>
    <w:rsid w:val="00EB0D4C"/>
    <w:pPr>
      <w:spacing w:before="60"/>
      <w:ind w:left="851"/>
    </w:pPr>
  </w:style>
  <w:style w:type="paragraph" w:styleId="Nastavakpopisa2">
    <w:name w:val="List Continue 2"/>
    <w:basedOn w:val="NormalDefault"/>
    <w:rsid w:val="00EB0D4C"/>
    <w:pPr>
      <w:spacing w:before="60"/>
      <w:ind w:left="1134"/>
    </w:pPr>
  </w:style>
  <w:style w:type="paragraph" w:styleId="Nastavakpopisa3">
    <w:name w:val="List Continue 3"/>
    <w:basedOn w:val="NormalDefault"/>
    <w:rsid w:val="00EB0D4C"/>
    <w:pPr>
      <w:spacing w:before="60"/>
      <w:ind w:left="1418"/>
    </w:pPr>
  </w:style>
  <w:style w:type="paragraph" w:styleId="Nastavakpopisa4">
    <w:name w:val="List Continue 4"/>
    <w:basedOn w:val="NormalDefault"/>
    <w:rsid w:val="00EB0D4C"/>
    <w:pPr>
      <w:spacing w:before="60"/>
      <w:ind w:left="1701"/>
    </w:pPr>
  </w:style>
  <w:style w:type="paragraph" w:styleId="Nastavakpopisa5">
    <w:name w:val="List Continue 5"/>
    <w:basedOn w:val="NormalDefault"/>
    <w:rsid w:val="00EB0D4C"/>
    <w:pPr>
      <w:spacing w:before="60"/>
      <w:ind w:left="1985"/>
    </w:pPr>
  </w:style>
  <w:style w:type="paragraph" w:styleId="Brojevi">
    <w:name w:val="List Number"/>
    <w:basedOn w:val="NormalDefault"/>
    <w:rsid w:val="00EB0D4C"/>
    <w:pPr>
      <w:tabs>
        <w:tab w:val="num" w:pos="720"/>
      </w:tabs>
      <w:spacing w:before="120"/>
      <w:ind w:left="720" w:hanging="720"/>
    </w:pPr>
  </w:style>
  <w:style w:type="paragraph" w:styleId="Brojevi2">
    <w:name w:val="List Number 2"/>
    <w:basedOn w:val="NormalDefault"/>
    <w:rsid w:val="00EB0D4C"/>
    <w:pPr>
      <w:tabs>
        <w:tab w:val="num" w:pos="720"/>
      </w:tabs>
      <w:spacing w:before="120"/>
      <w:ind w:left="720" w:hanging="720"/>
    </w:pPr>
  </w:style>
  <w:style w:type="paragraph" w:styleId="Brojevi3">
    <w:name w:val="List Number 3"/>
    <w:basedOn w:val="NormalDefault"/>
    <w:rsid w:val="00EB0D4C"/>
    <w:pPr>
      <w:tabs>
        <w:tab w:val="num" w:pos="720"/>
      </w:tabs>
      <w:spacing w:before="120"/>
      <w:ind w:left="720" w:hanging="720"/>
    </w:pPr>
  </w:style>
  <w:style w:type="paragraph" w:styleId="Brojevi4">
    <w:name w:val="List Number 4"/>
    <w:basedOn w:val="NormalDefault"/>
    <w:rsid w:val="00EB0D4C"/>
    <w:pPr>
      <w:tabs>
        <w:tab w:val="num" w:pos="720"/>
      </w:tabs>
      <w:spacing w:before="120"/>
      <w:ind w:left="720" w:hanging="720"/>
    </w:pPr>
  </w:style>
  <w:style w:type="paragraph" w:styleId="Brojevi5">
    <w:name w:val="List Number 5"/>
    <w:basedOn w:val="NormalDefault"/>
    <w:rsid w:val="00EB0D4C"/>
    <w:pPr>
      <w:tabs>
        <w:tab w:val="num" w:pos="720"/>
      </w:tabs>
      <w:spacing w:before="120"/>
      <w:ind w:left="720" w:hanging="720"/>
    </w:pPr>
  </w:style>
  <w:style w:type="paragraph" w:styleId="Odlomakpopisa">
    <w:name w:val="List Paragraph"/>
    <w:basedOn w:val="NormaleSPIS"/>
    <w:next w:val="ListaeSPIS"/>
    <w:link w:val="OdlomakpopisaChar"/>
    <w:uiPriority w:val="34"/>
    <w:qFormat/>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tabs>
        <w:tab w:val="num" w:pos="720"/>
      </w:tabs>
      <w:spacing w:before="120"/>
      <w:ind w:left="720" w:hanging="72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tabs>
        <w:tab w:val="num" w:pos="720"/>
      </w:tabs>
      <w:spacing w:before="120"/>
      <w:ind w:left="720" w:hanging="72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tabs>
        <w:tab w:val="num" w:pos="720"/>
      </w:tabs>
      <w:spacing w:before="120"/>
      <w:ind w:left="720" w:hanging="72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style>
  <w:style w:type="paragraph" w:styleId="ListanastavakQS" w:customStyle="true">
    <w:name w:val="Lista_nastavak_QS"/>
    <w:basedOn w:val="Normal"/>
    <w:link w:val="ListanastavakQSChar"/>
    <w:rsid w:val="00EB0D4C"/>
    <w:pPr>
      <w:tabs>
        <w:tab w:val="num" w:pos="720"/>
      </w:tabs>
      <w:spacing w:before="60"/>
      <w:ind w:left="720" w:hanging="72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tabs>
        <w:tab w:val="clear" w:pos="851"/>
        <w:tab w:val="num" w:pos="720"/>
      </w:tabs>
      <w:ind w:left="720" w:hanging="720"/>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tabs>
        <w:tab w:val="clear" w:pos="851"/>
        <w:tab w:val="num" w:pos="720"/>
      </w:tabs>
      <w:spacing w:after="60"/>
      <w:ind w:left="720" w:hanging="72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tabs>
        <w:tab w:val="num" w:pos="720"/>
      </w:tabs>
      <w:spacing w:before="120"/>
      <w:ind w:left="720" w:hanging="72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rPr>
      <w:rFonts w:eastAsia="Times New Roman"/>
      <w:lang w:eastAsia="hr-HR"/>
    </w:rPr>
  </w:style>
  <w:style w:type="numbering" w:styleId="NumList1" w:customStyle="true">
    <w:name w:val="NumList_1)"/>
    <w:uiPriority w:val="99"/>
    <w:locked/>
    <w:rsid w:val="00551CB3"/>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tabs>
        <w:tab w:val="num" w:pos="720"/>
      </w:tabs>
      <w:spacing w:before="120"/>
      <w:ind w:left="720" w:hanging="72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style>
  <w:style w:type="numbering" w:styleId="NumListA0" w:customStyle="true">
    <w:name w:val="NumList_A)"/>
    <w:uiPriority w:val="99"/>
    <w:locked/>
    <w:rsid w:val="00551CB3"/>
  </w:style>
  <w:style w:type="paragraph" w:styleId="NumListaQS" w:customStyle="true">
    <w:name w:val="NumList_a)_QS"/>
    <w:basedOn w:val="Normal"/>
    <w:link w:val="NumListaQSChar"/>
    <w:locked/>
    <w:rsid w:val="00EB0D4C"/>
    <w:pPr>
      <w:spacing w:before="120"/>
    </w:pPr>
    <w:rPr>
      <w:rFonts w:eastAsia="Times New Roman"/>
      <w:lang w:eastAsia="hr-HR"/>
    </w:rPr>
  </w:style>
  <w:style w:type="character" w:styleId="NumListaQSChar" w:customStyle="true">
    <w:name w:val="NumList_a)_QS Char"/>
    <w:basedOn w:val="Zadanifontodlomka"/>
    <w:link w:val="NumListaQS"/>
    <w:rsid w:val="00EB0D4C"/>
    <w:rPr>
      <w:rFonts w:ascii="Times New Roman" w:hAnsi="Times New Roman" w:eastAsia="Times New Roman"/>
      <w:sz w:val="24"/>
      <w:szCs w:val="24"/>
      <w:lang w:val="hr-HR" w:eastAsia="hr-HR"/>
    </w:rPr>
  </w:style>
  <w:style w:type="paragraph" w:styleId="NumListAQS0" w:customStyle="true">
    <w:name w:val="NumList_A)_QS"/>
    <w:basedOn w:val="Normal"/>
    <w:link w:val="NumListAQSChar0"/>
    <w:locked/>
    <w:rsid w:val="00EB0D4C"/>
    <w:pPr>
      <w:tabs>
        <w:tab w:val="num" w:pos="720"/>
      </w:tabs>
      <w:spacing w:before="120"/>
      <w:ind w:left="720" w:hanging="720"/>
    </w:pPr>
    <w:rPr>
      <w:rFonts w:eastAsia="Times New Roman"/>
      <w:lang w:eastAsia="hr-HR"/>
    </w:rPr>
  </w:style>
  <w:style w:type="character" w:styleId="NumListAQSChar0" w:customStyle="true">
    <w:name w:val="NumList_A)_QS Char"/>
    <w:basedOn w:val="Zadanifontodlomka"/>
    <w:link w:val="NumListAQS0"/>
    <w:rsid w:val="00EB0D4C"/>
    <w:rPr>
      <w:rFonts w:ascii="Times New Roman" w:hAnsi="Times New Roman" w:eastAsia="Times New Roman"/>
      <w:sz w:val="24"/>
      <w:szCs w:val="24"/>
      <w:lang w:val="hr-HR" w:eastAsia="hr-HR"/>
    </w:rPr>
  </w:style>
  <w:style w:type="numbering" w:styleId="NumListi" w:customStyle="true">
    <w:name w:val="NumList_i)"/>
    <w:uiPriority w:val="99"/>
    <w:locked/>
    <w:rsid w:val="00551CB3"/>
  </w:style>
  <w:style w:type="numbering" w:styleId="NumListI0" w:customStyle="true">
    <w:name w:val="NumList_I)"/>
    <w:uiPriority w:val="99"/>
    <w:locked/>
    <w:rsid w:val="00551CB3"/>
  </w:style>
  <w:style w:type="paragraph" w:styleId="NumListiQS" w:customStyle="true">
    <w:name w:val="NumList_i)_QS"/>
    <w:basedOn w:val="Normal"/>
    <w:link w:val="NumListiQSChar"/>
    <w:locked/>
    <w:rsid w:val="00EB0D4C"/>
    <w:pPr>
      <w:spacing w:before="120"/>
    </w:pPr>
    <w:rPr>
      <w:rFonts w:eastAsia="Times New Roman"/>
      <w:lang w:eastAsia="hr-HR"/>
    </w:rPr>
  </w:style>
  <w:style w:type="character" w:styleId="NumListiQSChar" w:customStyle="true">
    <w:name w:val="NumList_i)_QS Char"/>
    <w:basedOn w:val="Zadanifontodlomka"/>
    <w:link w:val="NumListiQS"/>
    <w:rsid w:val="00EB0D4C"/>
    <w:rPr>
      <w:rFonts w:ascii="Times New Roman" w:hAnsi="Times New Roman" w:eastAsia="Times New Roman"/>
      <w:sz w:val="24"/>
      <w:szCs w:val="24"/>
      <w:lang w:val="hr-HR" w:eastAsia="hr-HR"/>
    </w:rPr>
  </w:style>
  <w:style w:type="paragraph" w:styleId="NumListIQS0" w:customStyle="true">
    <w:name w:val="NumList_I)_QS"/>
    <w:basedOn w:val="Normal"/>
    <w:link w:val="NumListIQSChar0"/>
    <w:locked/>
    <w:rsid w:val="00EB0D4C"/>
    <w:pPr>
      <w:tabs>
        <w:tab w:val="num" w:pos="720"/>
      </w:tabs>
      <w:spacing w:before="120"/>
      <w:ind w:left="720" w:hanging="720"/>
    </w:pPr>
    <w:rPr>
      <w:rFonts w:eastAsia="Times New Roman"/>
      <w:lang w:eastAsia="hr-HR"/>
    </w:rPr>
  </w:style>
  <w:style w:type="character" w:styleId="NumListIQSChar0" w:customStyle="true">
    <w:name w:val="NumList_I)_QS Char"/>
    <w:basedOn w:val="Zadanifontodlomka"/>
    <w:link w:val="NumListIQS0"/>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style>
  <w:style w:type="paragraph" w:styleId="NumListOIQS" w:customStyle="true">
    <w:name w:val="NumList_OI_QS"/>
    <w:basedOn w:val="Normal"/>
    <w:link w:val="NumListOIQSChar"/>
    <w:locked/>
    <w:rsid w:val="00EB0D4C"/>
    <w:pPr>
      <w:tabs>
        <w:tab w:val="num" w:pos="720"/>
      </w:tabs>
      <w:spacing w:before="120"/>
      <w:ind w:left="720" w:hanging="72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tabs>
        <w:tab w:val="num" w:pos="720"/>
      </w:tabs>
      <w:ind w:left="720" w:hanging="720"/>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style>
  <w:style w:type="numbering" w:styleId="Style2" w:customStyle="true">
    <w:name w:val="Style2"/>
    <w:uiPriority w:val="99"/>
    <w:rsid w:val="00551CB3"/>
  </w:style>
  <w:style w:type="numbering" w:styleId="Style3" w:customStyle="true">
    <w:name w:val="Style3"/>
    <w:uiPriority w:val="99"/>
    <w:rsid w:val="00551CB3"/>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rPr>
      <w:noProof/>
    </w:rPr>
  </w:style>
  <w:style w:type="paragraph" w:styleId="SudNaziv" w:customStyle="true">
    <w:name w:val="Sud_Naziv"/>
    <w:basedOn w:val="Normal"/>
    <w:rsid w:val="00EB0D4C"/>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39"/>
    <w:rsid w:val="00551CB3"/>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tabs>
        <w:tab w:val="clear" w:pos="720"/>
        <w:tab w:val="left" w:pos="851"/>
      </w:tabs>
      <w:spacing w:before="120"/>
      <w:ind w:left="0" w:firstLine="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style>
  <w:style w:type="numbering" w:styleId="1ai">
    <w:name w:val="Outline List 1"/>
    <w:basedOn w:val="Bezpopisa"/>
    <w:uiPriority w:val="99"/>
    <w:semiHidden/>
    <w:unhideWhenUsed/>
    <w:rsid w:val="00551CB3"/>
  </w:style>
  <w:style w:type="numbering" w:styleId="lanaksekcija">
    <w:name w:val="Outline List 3"/>
    <w:basedOn w:val="Bezpopisa"/>
    <w:uiPriority w:val="99"/>
    <w:semiHidden/>
    <w:unhideWhenUsed/>
    <w:rsid w:val="00551CB3"/>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ind w:left="240" w:hanging="240"/>
    </w:pPr>
  </w:style>
  <w:style w:type="paragraph" w:styleId="Indeks2">
    <w:name w:val="index 2"/>
    <w:basedOn w:val="Normal"/>
    <w:next w:val="Normal"/>
    <w:autoRedefine/>
    <w:uiPriority w:val="99"/>
    <w:semiHidden/>
    <w:unhideWhenUsed/>
    <w:rsid w:val="00551CB3"/>
    <w:pPr>
      <w:ind w:left="480" w:hanging="240"/>
    </w:pPr>
  </w:style>
  <w:style w:type="paragraph" w:styleId="Indeks3">
    <w:name w:val="index 3"/>
    <w:basedOn w:val="Normal"/>
    <w:next w:val="Normal"/>
    <w:autoRedefine/>
    <w:uiPriority w:val="99"/>
    <w:semiHidden/>
    <w:unhideWhenUsed/>
    <w:rsid w:val="00551CB3"/>
    <w:pPr>
      <w:ind w:left="720" w:hanging="240"/>
    </w:pPr>
  </w:style>
  <w:style w:type="paragraph" w:styleId="Indeks4">
    <w:name w:val="index 4"/>
    <w:basedOn w:val="Normal"/>
    <w:next w:val="Normal"/>
    <w:autoRedefine/>
    <w:uiPriority w:val="99"/>
    <w:semiHidden/>
    <w:unhideWhenUsed/>
    <w:rsid w:val="00551CB3"/>
    <w:pPr>
      <w:ind w:left="960" w:hanging="240"/>
    </w:pPr>
  </w:style>
  <w:style w:type="paragraph" w:styleId="Indeks5">
    <w:name w:val="index 5"/>
    <w:basedOn w:val="Normal"/>
    <w:next w:val="Normal"/>
    <w:autoRedefine/>
    <w:uiPriority w:val="99"/>
    <w:semiHidden/>
    <w:unhideWhenUsed/>
    <w:rsid w:val="00551CB3"/>
    <w:pPr>
      <w:ind w:left="1200" w:hanging="240"/>
    </w:pPr>
  </w:style>
  <w:style w:type="paragraph" w:styleId="Indeks6">
    <w:name w:val="index 6"/>
    <w:basedOn w:val="Normal"/>
    <w:next w:val="Normal"/>
    <w:autoRedefine/>
    <w:uiPriority w:val="99"/>
    <w:semiHidden/>
    <w:unhideWhenUsed/>
    <w:rsid w:val="00551CB3"/>
    <w:pPr>
      <w:ind w:left="1440" w:hanging="240"/>
    </w:pPr>
  </w:style>
  <w:style w:type="paragraph" w:styleId="Indeks7">
    <w:name w:val="index 7"/>
    <w:basedOn w:val="Normal"/>
    <w:next w:val="Normal"/>
    <w:autoRedefine/>
    <w:uiPriority w:val="99"/>
    <w:semiHidden/>
    <w:unhideWhenUsed/>
    <w:rsid w:val="00551CB3"/>
    <w:pPr>
      <w:ind w:left="1680" w:hanging="240"/>
    </w:pPr>
  </w:style>
  <w:style w:type="paragraph" w:styleId="Indeks8">
    <w:name w:val="index 8"/>
    <w:basedOn w:val="Normal"/>
    <w:next w:val="Normal"/>
    <w:autoRedefine/>
    <w:uiPriority w:val="99"/>
    <w:semiHidden/>
    <w:unhideWhenUsed/>
    <w:rsid w:val="00551CB3"/>
    <w:pPr>
      <w:ind w:left="1920" w:hanging="240"/>
    </w:pPr>
  </w:style>
  <w:style w:type="paragraph" w:styleId="Indeks9">
    <w:name w:val="index 9"/>
    <w:basedOn w:val="Normal"/>
    <w:next w:val="Normal"/>
    <w:autoRedefine/>
    <w:uiPriority w:val="99"/>
    <w:semiHidden/>
    <w:unhideWhenUsed/>
    <w:rsid w:val="00551CB3"/>
    <w:pPr>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ind w:left="240" w:hanging="240"/>
    </w:pPr>
  </w:style>
  <w:style w:type="paragraph" w:styleId="Tablicaslika">
    <w:name w:val="table of figures"/>
    <w:basedOn w:val="Normal"/>
    <w:next w:val="Normal"/>
    <w:uiPriority w:val="99"/>
    <w:semiHidden/>
    <w:unhideWhenUsed/>
    <w:rsid w:val="00551CB3"/>
  </w:style>
  <w:style w:type="table" w:styleId="Profesionalnatablica">
    <w:name w:val="Table Professional"/>
    <w:basedOn w:val="Obinatablica"/>
    <w:uiPriority w:val="99"/>
    <w:semiHidden/>
    <w:unhideWhenUsed/>
    <w:rsid w:val="00551CB3"/>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outlineLvl w:val="9"/>
    </w:pPr>
    <w:rPr>
      <w:rFonts w:asciiTheme="majorHAnsi" w:hAnsiTheme="majorHAnsi"/>
    </w:rPr>
  </w:style>
  <w:style w:type="paragraph" w:styleId="DNA" w:customStyle="true">
    <w:name w:val="DNA"/>
    <w:basedOn w:val="Normal"/>
    <w:next w:val="Dostaviti"/>
    <w:qFormat/>
    <w:rsid w:val="00EB0D4C"/>
    <w:pPr>
      <w:keepNext/>
      <w:spacing w:before="360"/>
    </w:pPr>
    <w:rPr>
      <w:sz w:val="20"/>
    </w:rPr>
  </w:style>
  <w:style w:type="paragraph" w:styleId="IzvornikNacrt" w:customStyle="true">
    <w:name w:val="Izvornik_Nacrt"/>
    <w:basedOn w:val="Normal"/>
    <w:link w:val="IzvornikNacrtChar"/>
    <w:qFormat/>
    <w:rsid w:val="00EB0D4C"/>
    <w:pPr>
      <w:keepNext/>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tabs>
        <w:tab w:val="num" w:pos="720"/>
      </w:tabs>
      <w:ind w:left="720" w:hanging="720"/>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paragraph" w:styleId="Default" w:customStyle="true">
    <w:name w:val="Default"/>
    <w:rsid w:val="005A7444"/>
    <w:pPr>
      <w:autoSpaceDE w:val="false"/>
      <w:autoSpaceDN w:val="false"/>
      <w:adjustRightInd w:val="false"/>
    </w:pPr>
    <w:rPr>
      <w:rFonts w:ascii="Arial" w:hAnsi="Arial" w:cs="Arial"/>
      <w:color w:val="000000"/>
      <w:sz w:val="24"/>
      <w:szCs w:val="24"/>
      <w:lang w:val="hr-HR"/>
    </w:rPr>
  </w:style>
  <w:style w:type="table" w:styleId="Reetkatablice20" w:customStyle="true">
    <w:name w:val="Rešetka tablice2"/>
    <w:basedOn w:val="Obinatablica"/>
    <w:next w:val="Reetkatablice"/>
    <w:uiPriority w:val="59"/>
    <w:rsid w:val="00762569"/>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103865">
      <w:bodyDiv w:val="true"/>
      <w:marLeft w:val="0"/>
      <w:marRight w:val="0"/>
      <w:marTop w:val="0"/>
      <w:marBottom w:val="0"/>
      <w:divBdr>
        <w:top w:val="none" w:color="auto" w:sz="0" w:space="0"/>
        <w:left w:val="none" w:color="auto" w:sz="0" w:space="0"/>
        <w:bottom w:val="none" w:color="auto" w:sz="0" w:space="0"/>
        <w:right w:val="none" w:color="auto" w:sz="0" w:space="0"/>
      </w:divBdr>
    </w:div>
    <w:div w:id="108205207">
      <w:bodyDiv w:val="true"/>
      <w:marLeft w:val="0"/>
      <w:marRight w:val="0"/>
      <w:marTop w:val="0"/>
      <w:marBottom w:val="0"/>
      <w:divBdr>
        <w:top w:val="none" w:color="auto" w:sz="0" w:space="0"/>
        <w:left w:val="none" w:color="auto" w:sz="0" w:space="0"/>
        <w:bottom w:val="none" w:color="auto" w:sz="0" w:space="0"/>
        <w:right w:val="none" w:color="auto" w:sz="0" w:space="0"/>
      </w:divBdr>
    </w:div>
    <w:div w:id="169175571">
      <w:bodyDiv w:val="true"/>
      <w:marLeft w:val="0"/>
      <w:marRight w:val="0"/>
      <w:marTop w:val="0"/>
      <w:marBottom w:val="0"/>
      <w:divBdr>
        <w:top w:val="none" w:color="auto" w:sz="0" w:space="0"/>
        <w:left w:val="none" w:color="auto" w:sz="0" w:space="0"/>
        <w:bottom w:val="none" w:color="auto" w:sz="0" w:space="0"/>
        <w:right w:val="none" w:color="auto" w:sz="0" w:space="0"/>
      </w:divBdr>
    </w:div>
    <w:div w:id="204101018">
      <w:bodyDiv w:val="true"/>
      <w:marLeft w:val="0"/>
      <w:marRight w:val="0"/>
      <w:marTop w:val="0"/>
      <w:marBottom w:val="0"/>
      <w:divBdr>
        <w:top w:val="none" w:color="auto" w:sz="0" w:space="0"/>
        <w:left w:val="none" w:color="auto" w:sz="0" w:space="0"/>
        <w:bottom w:val="none" w:color="auto" w:sz="0" w:space="0"/>
        <w:right w:val="none" w:color="auto" w:sz="0" w:space="0"/>
      </w:divBdr>
    </w:div>
    <w:div w:id="358045028">
      <w:bodyDiv w:val="true"/>
      <w:marLeft w:val="0"/>
      <w:marRight w:val="0"/>
      <w:marTop w:val="0"/>
      <w:marBottom w:val="0"/>
      <w:divBdr>
        <w:top w:val="none" w:color="auto" w:sz="0" w:space="0"/>
        <w:left w:val="none" w:color="auto" w:sz="0" w:space="0"/>
        <w:bottom w:val="none" w:color="auto" w:sz="0" w:space="0"/>
        <w:right w:val="none" w:color="auto" w:sz="0" w:space="0"/>
      </w:divBdr>
    </w:div>
    <w:div w:id="449472328">
      <w:bodyDiv w:val="true"/>
      <w:marLeft w:val="0"/>
      <w:marRight w:val="0"/>
      <w:marTop w:val="0"/>
      <w:marBottom w:val="0"/>
      <w:divBdr>
        <w:top w:val="none" w:color="auto" w:sz="0" w:space="0"/>
        <w:left w:val="none" w:color="auto" w:sz="0" w:space="0"/>
        <w:bottom w:val="none" w:color="auto" w:sz="0" w:space="0"/>
        <w:right w:val="none" w:color="auto" w:sz="0" w:space="0"/>
      </w:divBdr>
    </w:div>
    <w:div w:id="449789213">
      <w:bodyDiv w:val="true"/>
      <w:marLeft w:val="0"/>
      <w:marRight w:val="0"/>
      <w:marTop w:val="0"/>
      <w:marBottom w:val="0"/>
      <w:divBdr>
        <w:top w:val="none" w:color="auto" w:sz="0" w:space="0"/>
        <w:left w:val="none" w:color="auto" w:sz="0" w:space="0"/>
        <w:bottom w:val="none" w:color="auto" w:sz="0" w:space="0"/>
        <w:right w:val="none" w:color="auto" w:sz="0" w:space="0"/>
      </w:divBdr>
    </w:div>
    <w:div w:id="493767513">
      <w:bodyDiv w:val="true"/>
      <w:marLeft w:val="0"/>
      <w:marRight w:val="0"/>
      <w:marTop w:val="0"/>
      <w:marBottom w:val="0"/>
      <w:divBdr>
        <w:top w:val="none" w:color="auto" w:sz="0" w:space="0"/>
        <w:left w:val="none" w:color="auto" w:sz="0" w:space="0"/>
        <w:bottom w:val="none" w:color="auto" w:sz="0" w:space="0"/>
        <w:right w:val="none" w:color="auto" w:sz="0" w:space="0"/>
      </w:divBdr>
    </w:div>
    <w:div w:id="541672548">
      <w:bodyDiv w:val="true"/>
      <w:marLeft w:val="0"/>
      <w:marRight w:val="0"/>
      <w:marTop w:val="0"/>
      <w:marBottom w:val="0"/>
      <w:divBdr>
        <w:top w:val="none" w:color="auto" w:sz="0" w:space="0"/>
        <w:left w:val="none" w:color="auto" w:sz="0" w:space="0"/>
        <w:bottom w:val="none" w:color="auto" w:sz="0" w:space="0"/>
        <w:right w:val="none" w:color="auto" w:sz="0" w:space="0"/>
      </w:divBdr>
    </w:div>
    <w:div w:id="609775605">
      <w:bodyDiv w:val="true"/>
      <w:marLeft w:val="0"/>
      <w:marRight w:val="0"/>
      <w:marTop w:val="0"/>
      <w:marBottom w:val="0"/>
      <w:divBdr>
        <w:top w:val="none" w:color="auto" w:sz="0" w:space="0"/>
        <w:left w:val="none" w:color="auto" w:sz="0" w:space="0"/>
        <w:bottom w:val="none" w:color="auto" w:sz="0" w:space="0"/>
        <w:right w:val="none" w:color="auto" w:sz="0" w:space="0"/>
      </w:divBdr>
    </w:div>
    <w:div w:id="658119967">
      <w:bodyDiv w:val="true"/>
      <w:marLeft w:val="0"/>
      <w:marRight w:val="0"/>
      <w:marTop w:val="0"/>
      <w:marBottom w:val="0"/>
      <w:divBdr>
        <w:top w:val="none" w:color="auto" w:sz="0" w:space="0"/>
        <w:left w:val="none" w:color="auto" w:sz="0" w:space="0"/>
        <w:bottom w:val="none" w:color="auto" w:sz="0" w:space="0"/>
        <w:right w:val="none" w:color="auto" w:sz="0" w:space="0"/>
      </w:divBdr>
    </w:div>
    <w:div w:id="766006022">
      <w:bodyDiv w:val="true"/>
      <w:marLeft w:val="0"/>
      <w:marRight w:val="0"/>
      <w:marTop w:val="0"/>
      <w:marBottom w:val="0"/>
      <w:divBdr>
        <w:top w:val="none" w:color="auto" w:sz="0" w:space="0"/>
        <w:left w:val="none" w:color="auto" w:sz="0" w:space="0"/>
        <w:bottom w:val="none" w:color="auto" w:sz="0" w:space="0"/>
        <w:right w:val="none" w:color="auto" w:sz="0" w:space="0"/>
      </w:divBdr>
    </w:div>
    <w:div w:id="834876533">
      <w:bodyDiv w:val="true"/>
      <w:marLeft w:val="0"/>
      <w:marRight w:val="0"/>
      <w:marTop w:val="0"/>
      <w:marBottom w:val="0"/>
      <w:divBdr>
        <w:top w:val="none" w:color="auto" w:sz="0" w:space="0"/>
        <w:left w:val="none" w:color="auto" w:sz="0" w:space="0"/>
        <w:bottom w:val="none" w:color="auto" w:sz="0" w:space="0"/>
        <w:right w:val="none" w:color="auto" w:sz="0" w:space="0"/>
      </w:divBdr>
    </w:div>
    <w:div w:id="870385305">
      <w:bodyDiv w:val="true"/>
      <w:marLeft w:val="0"/>
      <w:marRight w:val="0"/>
      <w:marTop w:val="0"/>
      <w:marBottom w:val="0"/>
      <w:divBdr>
        <w:top w:val="none" w:color="auto" w:sz="0" w:space="0"/>
        <w:left w:val="none" w:color="auto" w:sz="0" w:space="0"/>
        <w:bottom w:val="none" w:color="auto" w:sz="0" w:space="0"/>
        <w:right w:val="none" w:color="auto" w:sz="0" w:space="0"/>
      </w:divBdr>
    </w:div>
    <w:div w:id="1083528935">
      <w:bodyDiv w:val="true"/>
      <w:marLeft w:val="0"/>
      <w:marRight w:val="0"/>
      <w:marTop w:val="0"/>
      <w:marBottom w:val="0"/>
      <w:divBdr>
        <w:top w:val="none" w:color="auto" w:sz="0" w:space="0"/>
        <w:left w:val="none" w:color="auto" w:sz="0" w:space="0"/>
        <w:bottom w:val="none" w:color="auto" w:sz="0" w:space="0"/>
        <w:right w:val="none" w:color="auto" w:sz="0" w:space="0"/>
      </w:divBdr>
    </w:div>
    <w:div w:id="1094210914">
      <w:bodyDiv w:val="true"/>
      <w:marLeft w:val="0"/>
      <w:marRight w:val="0"/>
      <w:marTop w:val="0"/>
      <w:marBottom w:val="0"/>
      <w:divBdr>
        <w:top w:val="none" w:color="auto" w:sz="0" w:space="0"/>
        <w:left w:val="none" w:color="auto" w:sz="0" w:space="0"/>
        <w:bottom w:val="none" w:color="auto" w:sz="0" w:space="0"/>
        <w:right w:val="none" w:color="auto" w:sz="0" w:space="0"/>
      </w:divBdr>
    </w:div>
    <w:div w:id="1099524287">
      <w:bodyDiv w:val="true"/>
      <w:marLeft w:val="0"/>
      <w:marRight w:val="0"/>
      <w:marTop w:val="0"/>
      <w:marBottom w:val="0"/>
      <w:divBdr>
        <w:top w:val="none" w:color="auto" w:sz="0" w:space="0"/>
        <w:left w:val="none" w:color="auto" w:sz="0" w:space="0"/>
        <w:bottom w:val="none" w:color="auto" w:sz="0" w:space="0"/>
        <w:right w:val="none" w:color="auto" w:sz="0" w:space="0"/>
      </w:divBdr>
    </w:div>
    <w:div w:id="1157110112">
      <w:bodyDiv w:val="true"/>
      <w:marLeft w:val="0"/>
      <w:marRight w:val="0"/>
      <w:marTop w:val="0"/>
      <w:marBottom w:val="0"/>
      <w:divBdr>
        <w:top w:val="none" w:color="auto" w:sz="0" w:space="0"/>
        <w:left w:val="none" w:color="auto" w:sz="0" w:space="0"/>
        <w:bottom w:val="none" w:color="auto" w:sz="0" w:space="0"/>
        <w:right w:val="none" w:color="auto" w:sz="0" w:space="0"/>
      </w:divBdr>
    </w:div>
    <w:div w:id="1174347072">
      <w:bodyDiv w:val="true"/>
      <w:marLeft w:val="0"/>
      <w:marRight w:val="0"/>
      <w:marTop w:val="0"/>
      <w:marBottom w:val="0"/>
      <w:divBdr>
        <w:top w:val="none" w:color="auto" w:sz="0" w:space="0"/>
        <w:left w:val="none" w:color="auto" w:sz="0" w:space="0"/>
        <w:bottom w:val="none" w:color="auto" w:sz="0" w:space="0"/>
        <w:right w:val="none" w:color="auto" w:sz="0" w:space="0"/>
      </w:divBdr>
    </w:div>
    <w:div w:id="1218468072">
      <w:bodyDiv w:val="true"/>
      <w:marLeft w:val="0"/>
      <w:marRight w:val="0"/>
      <w:marTop w:val="0"/>
      <w:marBottom w:val="0"/>
      <w:divBdr>
        <w:top w:val="none" w:color="auto" w:sz="0" w:space="0"/>
        <w:left w:val="none" w:color="auto" w:sz="0" w:space="0"/>
        <w:bottom w:val="none" w:color="auto" w:sz="0" w:space="0"/>
        <w:right w:val="none" w:color="auto" w:sz="0" w:space="0"/>
      </w:divBdr>
    </w:div>
    <w:div w:id="1227491694">
      <w:bodyDiv w:val="true"/>
      <w:marLeft w:val="0"/>
      <w:marRight w:val="0"/>
      <w:marTop w:val="0"/>
      <w:marBottom w:val="0"/>
      <w:divBdr>
        <w:top w:val="none" w:color="auto" w:sz="0" w:space="0"/>
        <w:left w:val="none" w:color="auto" w:sz="0" w:space="0"/>
        <w:bottom w:val="none" w:color="auto" w:sz="0" w:space="0"/>
        <w:right w:val="none" w:color="auto" w:sz="0" w:space="0"/>
      </w:divBdr>
    </w:div>
    <w:div w:id="1247688288">
      <w:bodyDiv w:val="true"/>
      <w:marLeft w:val="0"/>
      <w:marRight w:val="0"/>
      <w:marTop w:val="0"/>
      <w:marBottom w:val="0"/>
      <w:divBdr>
        <w:top w:val="none" w:color="auto" w:sz="0" w:space="0"/>
        <w:left w:val="none" w:color="auto" w:sz="0" w:space="0"/>
        <w:bottom w:val="none" w:color="auto" w:sz="0" w:space="0"/>
        <w:right w:val="none" w:color="auto" w:sz="0" w:space="0"/>
      </w:divBdr>
    </w:div>
    <w:div w:id="1293901645">
      <w:bodyDiv w:val="true"/>
      <w:marLeft w:val="0"/>
      <w:marRight w:val="0"/>
      <w:marTop w:val="0"/>
      <w:marBottom w:val="0"/>
      <w:divBdr>
        <w:top w:val="none" w:color="auto" w:sz="0" w:space="0"/>
        <w:left w:val="none" w:color="auto" w:sz="0" w:space="0"/>
        <w:bottom w:val="none" w:color="auto" w:sz="0" w:space="0"/>
        <w:right w:val="none" w:color="auto" w:sz="0" w:space="0"/>
      </w:divBdr>
    </w:div>
    <w:div w:id="1350375598">
      <w:bodyDiv w:val="true"/>
      <w:marLeft w:val="0"/>
      <w:marRight w:val="0"/>
      <w:marTop w:val="0"/>
      <w:marBottom w:val="0"/>
      <w:divBdr>
        <w:top w:val="none" w:color="auto" w:sz="0" w:space="0"/>
        <w:left w:val="none" w:color="auto" w:sz="0" w:space="0"/>
        <w:bottom w:val="none" w:color="auto" w:sz="0" w:space="0"/>
        <w:right w:val="none" w:color="auto" w:sz="0" w:space="0"/>
      </w:divBdr>
    </w:div>
    <w:div w:id="1380209076">
      <w:bodyDiv w:val="true"/>
      <w:marLeft w:val="0"/>
      <w:marRight w:val="0"/>
      <w:marTop w:val="0"/>
      <w:marBottom w:val="0"/>
      <w:divBdr>
        <w:top w:val="none" w:color="auto" w:sz="0" w:space="0"/>
        <w:left w:val="none" w:color="auto" w:sz="0" w:space="0"/>
        <w:bottom w:val="none" w:color="auto" w:sz="0" w:space="0"/>
        <w:right w:val="none" w:color="auto" w:sz="0" w:space="0"/>
      </w:divBdr>
    </w:div>
    <w:div w:id="1392116999">
      <w:bodyDiv w:val="true"/>
      <w:marLeft w:val="0"/>
      <w:marRight w:val="0"/>
      <w:marTop w:val="0"/>
      <w:marBottom w:val="0"/>
      <w:divBdr>
        <w:top w:val="none" w:color="auto" w:sz="0" w:space="0"/>
        <w:left w:val="none" w:color="auto" w:sz="0" w:space="0"/>
        <w:bottom w:val="none" w:color="auto" w:sz="0" w:space="0"/>
        <w:right w:val="none" w:color="auto" w:sz="0" w:space="0"/>
      </w:divBdr>
    </w:div>
    <w:div w:id="1412041387">
      <w:bodyDiv w:val="true"/>
      <w:marLeft w:val="0"/>
      <w:marRight w:val="0"/>
      <w:marTop w:val="0"/>
      <w:marBottom w:val="0"/>
      <w:divBdr>
        <w:top w:val="none" w:color="auto" w:sz="0" w:space="0"/>
        <w:left w:val="none" w:color="auto" w:sz="0" w:space="0"/>
        <w:bottom w:val="none" w:color="auto" w:sz="0" w:space="0"/>
        <w:right w:val="none" w:color="auto" w:sz="0" w:space="0"/>
      </w:divBdr>
    </w:div>
    <w:div w:id="1489637993">
      <w:bodyDiv w:val="true"/>
      <w:marLeft w:val="0"/>
      <w:marRight w:val="0"/>
      <w:marTop w:val="0"/>
      <w:marBottom w:val="0"/>
      <w:divBdr>
        <w:top w:val="none" w:color="auto" w:sz="0" w:space="0"/>
        <w:left w:val="none" w:color="auto" w:sz="0" w:space="0"/>
        <w:bottom w:val="none" w:color="auto" w:sz="0" w:space="0"/>
        <w:right w:val="none" w:color="auto" w:sz="0" w:space="0"/>
      </w:divBdr>
    </w:div>
    <w:div w:id="1501777260">
      <w:bodyDiv w:val="true"/>
      <w:marLeft w:val="0"/>
      <w:marRight w:val="0"/>
      <w:marTop w:val="0"/>
      <w:marBottom w:val="0"/>
      <w:divBdr>
        <w:top w:val="none" w:color="auto" w:sz="0" w:space="0"/>
        <w:left w:val="none" w:color="auto" w:sz="0" w:space="0"/>
        <w:bottom w:val="none" w:color="auto" w:sz="0" w:space="0"/>
        <w:right w:val="none" w:color="auto" w:sz="0" w:space="0"/>
      </w:divBdr>
    </w:div>
    <w:div w:id="1561011906">
      <w:bodyDiv w:val="true"/>
      <w:marLeft w:val="0"/>
      <w:marRight w:val="0"/>
      <w:marTop w:val="0"/>
      <w:marBottom w:val="0"/>
      <w:divBdr>
        <w:top w:val="none" w:color="auto" w:sz="0" w:space="0"/>
        <w:left w:val="none" w:color="auto" w:sz="0" w:space="0"/>
        <w:bottom w:val="none" w:color="auto" w:sz="0" w:space="0"/>
        <w:right w:val="none" w:color="auto" w:sz="0" w:space="0"/>
      </w:divBdr>
    </w:div>
    <w:div w:id="1603221582">
      <w:bodyDiv w:val="true"/>
      <w:marLeft w:val="0"/>
      <w:marRight w:val="0"/>
      <w:marTop w:val="0"/>
      <w:marBottom w:val="0"/>
      <w:divBdr>
        <w:top w:val="none" w:color="auto" w:sz="0" w:space="0"/>
        <w:left w:val="none" w:color="auto" w:sz="0" w:space="0"/>
        <w:bottom w:val="none" w:color="auto" w:sz="0" w:space="0"/>
        <w:right w:val="none" w:color="auto" w:sz="0" w:space="0"/>
      </w:divBdr>
    </w:div>
    <w:div w:id="1611817850">
      <w:bodyDiv w:val="true"/>
      <w:marLeft w:val="0"/>
      <w:marRight w:val="0"/>
      <w:marTop w:val="0"/>
      <w:marBottom w:val="0"/>
      <w:divBdr>
        <w:top w:val="none" w:color="auto" w:sz="0" w:space="0"/>
        <w:left w:val="none" w:color="auto" w:sz="0" w:space="0"/>
        <w:bottom w:val="none" w:color="auto" w:sz="0" w:space="0"/>
        <w:right w:val="none" w:color="auto" w:sz="0" w:space="0"/>
      </w:divBdr>
    </w:div>
    <w:div w:id="1648439838">
      <w:bodyDiv w:val="true"/>
      <w:marLeft w:val="0"/>
      <w:marRight w:val="0"/>
      <w:marTop w:val="0"/>
      <w:marBottom w:val="0"/>
      <w:divBdr>
        <w:top w:val="none" w:color="auto" w:sz="0" w:space="0"/>
        <w:left w:val="none" w:color="auto" w:sz="0" w:space="0"/>
        <w:bottom w:val="none" w:color="auto" w:sz="0" w:space="0"/>
        <w:right w:val="none" w:color="auto" w:sz="0" w:space="0"/>
      </w:divBdr>
    </w:div>
    <w:div w:id="1747994299">
      <w:bodyDiv w:val="true"/>
      <w:marLeft w:val="0"/>
      <w:marRight w:val="0"/>
      <w:marTop w:val="0"/>
      <w:marBottom w:val="0"/>
      <w:divBdr>
        <w:top w:val="none" w:color="auto" w:sz="0" w:space="0"/>
        <w:left w:val="none" w:color="auto" w:sz="0" w:space="0"/>
        <w:bottom w:val="none" w:color="auto" w:sz="0" w:space="0"/>
        <w:right w:val="none" w:color="auto" w:sz="0" w:space="0"/>
      </w:divBdr>
    </w:div>
    <w:div w:id="1977640299">
      <w:bodyDiv w:val="true"/>
      <w:marLeft w:val="0"/>
      <w:marRight w:val="0"/>
      <w:marTop w:val="0"/>
      <w:marBottom w:val="0"/>
      <w:divBdr>
        <w:top w:val="none" w:color="auto" w:sz="0" w:space="0"/>
        <w:left w:val="none" w:color="auto" w:sz="0" w:space="0"/>
        <w:bottom w:val="none" w:color="auto" w:sz="0" w:space="0"/>
        <w:right w:val="none" w:color="auto" w:sz="0" w:space="0"/>
      </w:divBdr>
    </w:div>
    <w:div w:id="2122874024">
      <w:bodyDiv w:val="true"/>
      <w:marLeft w:val="0"/>
      <w:marRight w:val="0"/>
      <w:marTop w:val="0"/>
      <w:marBottom w:val="0"/>
      <w:divBdr>
        <w:top w:val="none" w:color="auto" w:sz="0" w:space="0"/>
        <w:left w:val="none" w:color="auto" w:sz="0" w:space="0"/>
        <w:bottom w:val="none" w:color="auto" w:sz="0" w:space="0"/>
        <w:right w:val="none" w:color="auto" w:sz="0" w:space="0"/>
      </w:divBdr>
    </w:div>
  </w:divs>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40/II</izvorni_sadrzaj>
    <derivirana_varijabla naziv="DomainObject.Prostorija.Naziv_1">Soba 40/II</derivirana_varijabla>
  </DomainObject.Prostorija.Naziv>
  <DomainObject.Prostorija.Oznaka>
    <izvorni_sadrzaj>Soba 40/II</izvorni_sadrzaj>
    <derivirana_varijabla naziv="DomainObject.Prostorija.Oznaka_1">Soba 40/II</derivirana_varijabla>
  </DomainObject.Prostorija.Oznaka>
  <DomainObject.Obrazlozenje>
    <izvorni_sadrzaj/>
    <derivirana_varijabla naziv="DomainObject.Obrazlozenje_1"/>
  </DomainObject.Obrazlozenje>
  <DomainObject.StvarniPocetakDatum>
    <izvorni_sadrzaj>9. prosinca 2025.</izvorni_sadrzaj>
    <derivirana_varijabla naziv="DomainObject.StvarniPocetakDatum_1">9. prosinca 2025.</derivirana_varijabla>
  </DomainObject.StvarniPocetakDatum>
  <DomainObject.StvarniZavrsetakDatum>
    <izvorni_sadrzaj>9. prosinca 2025.</izvorni_sadrzaj>
    <derivirana_varijabla naziv="DomainObject.StvarniZavrsetakDatum_1">9. prosinca 2025.</derivirana_varijabla>
  </DomainObject.StvarniZavrsetakDatum>
  <DomainObject.PlaniraniZavrsetakDatum>
    <izvorni_sadrzaj>9. prosinca 2025.</izvorni_sadrzaj>
    <derivirana_varijabla naziv="DomainObject.PlaniraniZavrsetakDatum_1">9. prosinca 2025.</derivirana_varijabla>
  </DomainObject.PlaniraniZavrsetakDatum>
  <DomainObject.PlaniraniPocetakDatum>
    <izvorni_sadrzaj>9. prosinca 2025.</izvorni_sadrzaj>
    <derivirana_varijabla naziv="DomainObject.PlaniraniPocetakDatum_1">9. prosinca 2025.</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12:00</izvorni_sadrzaj>
    <derivirana_varijabla naziv="DomainObject.PlaniraniZavrsetakVrijeme_1">12:00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prosinca 2025.</izvorni_sadrzaj>
    <derivirana_varijabla naziv="DomainObject.Zapisnik.DatumKreiranja_1">9. prosinca 2025.</derivirana_varijabla>
  </DomainObject.Zapisnik.DatumKreiranja>
  <DomainObject.Zapisnik.ImovinskaKorist>
    <izvorni_sadrzaj/>
    <derivirana_varijabla naziv="DomainObject.Zapisnik.ImovinskaKorist_1"/>
  </DomainObject.Zapisnik.ImovinskaKorist>
  <DomainObject.Zapisnik.Oznaka>
    <izvorni_sadrzaj>St-349/2025-47</izvorni_sadrzaj>
    <derivirana_varijabla naziv="DomainObject.Zapisnik.Oznaka_1">St-349/2025-47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349</izvorni_sadrzaj>
    <derivirana_varijabla naziv="DomainObject.Predmet.Broj_1">349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2025.</izvorni_sadrzaj>
    <derivirana_varijabla naziv="DomainObject.Predmet.DatumOsnivanja_1">3. srpnja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St-349/2025</izvorni_sadrzaj>
    <derivirana_varijabla naziv="DomainObject.Predmet.OznakaBroj_1">St-349/2025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21.10.2025. dostavljene prijave tražbina</izvorni_sadrzaj>
    <derivirana_varijabla naziv="DomainObject.Predmet.PrimjedbaSuca_1">21.10.2025. dostavljene prijave tražbina</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5. Referada</izvorni_sadrzaj>
    <derivirana_varijabla naziv="DomainObject.Predmet.Referada.Naziv_1">5. Referada</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Željko Jakšić</izvorni_sadrzaj>
    <derivirana_varijabla naziv="DomainObject.Predmet.Referada.Sudac_1">Željko Jakšić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NORMA d.o.o. za graditeljstvo</izvorni_sadrzaj>
    <derivirana_varijabla naziv="DomainObject.Predmet.StrankaFormated_1">  NORMA d.o.o. za graditeljstvo</derivirana_varijabla>
  </DomainObject.Predmet.StrankaFormated>
  <DomainObject.Predmet.StrankaFormatedOIB>
    <izvorni_sadrzaj>  NORMA d.o.o. za graditeljstvo, OIB 65610576171</izvorni_sadrzaj>
    <derivirana_varijabla naziv="DomainObject.Predmet.StrankaFormatedOIB_1">  NORMA d.o.o. za graditeljstvo, OIB 65610576171</derivirana_varijabla>
  </DomainObject.Predmet.StrankaFormatedOIB>
  <DomainObject.Predmet.StrankaFormatedWithAdress>
    <izvorni_sadrzaj> NORMA d.o.o. za graditeljstvo, Kolodvorska 57f, 31208 Petrijevci</izvorni_sadrzaj>
    <derivirana_varijabla naziv="DomainObject.Predmet.StrankaFormatedWithAdress_1"> NORMA d.o.o. za graditeljstvo, Kolodvorska 57f, 31208 Petrijevci</derivirana_varijabla>
  </DomainObject.Predmet.StrankaFormatedWithAdress>
  <DomainObject.Predmet.StrankaFormatedWithAdressOIB>
    <izvorni_sadrzaj> NORMA d.o.o. za graditeljstvo, OIB 65610576171, Kolodvorska 57f, 31208 Petrijevci</izvorni_sadrzaj>
    <derivirana_varijabla naziv="DomainObject.Predmet.StrankaFormatedWithAdressOIB_1"> NORMA d.o.o. za graditeljstvo, OIB 65610576171, Kolodvorska 57f, 31208 Petrijevci</derivirana_varijabla>
  </DomainObject.Predmet.StrankaFormatedWithAdressOIB>
  <DomainObject.Predmet.StrankaWithAdress>
    <izvorni_sadrzaj>NORMA d.o.o. za graditeljstvo Kolodvorska 57f,31208 Petrijevci</izvorni_sadrzaj>
    <derivirana_varijabla naziv="DomainObject.Predmet.StrankaWithAdress_1">NORMA d.o.o. za graditeljstvo Kolodvorska 57f,31208 Petrijevci</derivirana_varijabla>
  </DomainObject.Predmet.StrankaWithAdress>
  <DomainObject.Predmet.StrankaWithAdressOIB>
    <izvorni_sadrzaj>NORMA d.o.o. za graditeljstvo, OIB 65610576171, Kolodvorska 57f,31208 Petrijevci</izvorni_sadrzaj>
    <derivirana_varijabla naziv="DomainObject.Predmet.StrankaWithAdressOIB_1">NORMA d.o.o. za graditeljstvo, OIB 65610576171, Kolodvorska 57f,31208 Petrijevci</derivirana_varijabla>
  </DomainObject.Predmet.StrankaWithAdressOIB>
  <DomainObject.Predmet.StrankaNazivFormated>
    <izvorni_sadrzaj>NORMA d.o.o. za graditeljstvo</izvorni_sadrzaj>
    <derivirana_varijabla naziv="DomainObject.Predmet.StrankaNazivFormated_1">NORMA d.o.o. za graditeljstvo</derivirana_varijabla>
  </DomainObject.Predmet.StrankaNazivFormated>
  <DomainObject.Predmet.StrankaNazivFormatedOIB>
    <izvorni_sadrzaj>NORMA d.o.o. za graditeljstvo, OIB 65610576171</izvorni_sadrzaj>
    <derivirana_varijabla naziv="DomainObject.Predmet.StrankaNazivFormatedOIB_1">NORMA d.o.o. za graditeljstvo, OIB 65610576171</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5. Referada</izvorni_sadrzaj>
    <derivirana_varijabla naziv="DomainObject.Predmet.TrenutnaLokacijaSpisa.Naziv_1">5.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 </izvorni_sadrzaj>
    <derivirana_varijabla naziv="DomainObject.Predmet.UstrojstvenaJedinicaVodi.Oznaka_1">Sudska pisarnica </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Ana Lidmila</izvorni_sadrzaj>
    <derivirana_varijabla naziv="DomainObject.Predmet.Zapisnicar_1">Ana Lidmila</derivirana_varijabla>
  </DomainObject.Predmet.Zapisnicar>
  <DomainObject.Predmet.StrankaListFormated>
    <izvorni_sadrzaj>
      <item>NORMA d.o.o. za graditeljstvo</item>
    </izvorni_sadrzaj>
    <derivirana_varijabla naziv="DomainObject.Predmet.StrankaListFormated_1">
      <item>NORMA d.o.o. za graditeljstvo</item>
    </derivirana_varijabla>
  </DomainObject.Predmet.StrankaListFormated>
  <DomainObject.Predmet.StrankaListFormatedOIB>
    <izvorni_sadrzaj>
      <item>NORMA d.o.o. za graditeljstvo, OIB 65610576171</item>
    </izvorni_sadrzaj>
    <derivirana_varijabla naziv="DomainObject.Predmet.StrankaListFormatedOIB_1">
      <item>NORMA d.o.o. za graditeljstvo, OIB 65610576171</item>
    </derivirana_varijabla>
  </DomainObject.Predmet.StrankaListFormatedOIB>
  <DomainObject.Predmet.StrankaListFormatedWithAdress>
    <izvorni_sadrzaj>
      <item>NORMA d.o.o. za graditeljstvo, Kolodvorska 57f, 31208 Petrijevci</item>
    </izvorni_sadrzaj>
    <derivirana_varijabla naziv="DomainObject.Predmet.StrankaListFormatedWithAdress_1">
      <item>NORMA d.o.o. za graditeljstvo, Kolodvorska 57f, 31208 Petrijevci</item>
    </derivirana_varijabla>
  </DomainObject.Predmet.StrankaListFormatedWithAdress>
  <DomainObject.Predmet.StrankaListFormatedWithAdressOIB>
    <izvorni_sadrzaj>
      <item>NORMA d.o.o. za graditeljstvo, OIB 65610576171, Kolodvorska 57f, 31208 Petrijevci</item>
    </izvorni_sadrzaj>
    <derivirana_varijabla naziv="DomainObject.Predmet.StrankaListFormatedWithAdressOIB_1">
      <item>NORMA d.o.o. za graditeljstvo, OIB 65610576171, Kolodvorska 57f, 31208 Petrijevci</item>
    </derivirana_varijabla>
  </DomainObject.Predmet.StrankaListFormatedWithAdressOIB>
  <DomainObject.Predmet.StrankaListNazivFormated>
    <izvorni_sadrzaj>
      <item>NORMA d.o.o. za graditeljstvo</item>
    </izvorni_sadrzaj>
    <derivirana_varijabla naziv="DomainObject.Predmet.StrankaListNazivFormated_1">
      <item>NORMA d.o.o. za graditeljstvo</item>
    </derivirana_varijabla>
  </DomainObject.Predmet.StrankaListNazivFormated>
  <DomainObject.Predmet.StrankaListNazivFormatedOIB>
    <izvorni_sadrzaj>
      <item>NORMA d.o.o. za graditeljstvo, OIB 65610576171</item>
    </izvorni_sadrzaj>
    <derivirana_varijabla naziv="DomainObject.Predmet.StrankaListNazivFormatedOIB_1">
      <item>NORMA d.o.o. za graditeljstvo, OIB 65610576171</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Goran Paun</item>
      <item>Jelena Guljaš</item>
    </izvorni_sadrzaj>
    <derivirana_varijabla naziv="DomainObject.Predmet.OstaliListFormated_1">
      <item>Goran Paun</item>
      <item>Jelena Guljaš</item>
    </derivirana_varijabla>
  </DomainObject.Predmet.OstaliListFormated>
  <DomainObject.Predmet.OstaliListFormatedOIB>
    <izvorni_sadrzaj>
      <item>Goran Paun, OIB 71019343738</item>
      <item>Jelena Guljaš, OIB 39911552269</item>
    </izvorni_sadrzaj>
    <derivirana_varijabla naziv="DomainObject.Predmet.OstaliListFormatedOIB_1">
      <item>Goran Paun, OIB 71019343738</item>
      <item>Jelena Guljaš, OIB 39911552269</item>
    </derivirana_varijabla>
  </DomainObject.Predmet.OstaliListFormatedOIB>
  <DomainObject.Predmet.OstaliListFormatedWithAdress>
    <izvorni_sadrzaj>
      <item>Goran Paun, Petra Preradovića 13, 31431 Čepin</item>
      <item>Jelena Guljaš, Ćićarijska 1A, 31000 Osijek</item>
    </izvorni_sadrzaj>
    <derivirana_varijabla naziv="DomainObject.Predmet.OstaliListFormatedWithAdress_1">
      <item>Goran Paun, Petra Preradovića 13, 31431 Čepin</item>
      <item>Jelena Guljaš, Ćićarijska 1A, 31000 Osijek</item>
    </derivirana_varijabla>
  </DomainObject.Predmet.OstaliListFormatedWithAdress>
  <DomainObject.Predmet.OstaliListFormatedWithAdressOIB>
    <izvorni_sadrzaj>
      <item>Goran Paun, OIB 71019343738, Petra Preradovića 13, 31431 Čepin</item>
      <item>Jelena Guljaš, OIB 39911552269, Ćićarijska 1A, 31000 Osijek</item>
    </izvorni_sadrzaj>
    <derivirana_varijabla naziv="DomainObject.Predmet.OstaliListFormatedWithAdressOIB_1">
      <item>Goran Paun, OIB 71019343738, Petra Preradovića 13, 31431 Čepin</item>
      <item>Jelena Guljaš, OIB 39911552269, Ćićarijska 1A, 31000 Osijek</item>
    </derivirana_varijabla>
  </DomainObject.Predmet.OstaliListFormatedWithAdressOIB>
  <DomainObject.Predmet.OstaliListNazivFormated>
    <izvorni_sadrzaj>
      <item>Goran Paun</item>
      <item>Jelena Guljaš</item>
    </izvorni_sadrzaj>
    <derivirana_varijabla naziv="DomainObject.Predmet.OstaliListNazivFormated_1">
      <item>Goran Paun</item>
      <item>Jelena Guljaš</item>
    </derivirana_varijabla>
  </DomainObject.Predmet.OstaliListNazivFormated>
  <DomainObject.Predmet.OstaliListNazivFormatedOIB>
    <izvorni_sadrzaj>
      <item>Goran Paun, OIB 71019343738</item>
      <item>Jelena Guljaš, OIB 39911552269</item>
    </izvorni_sadrzaj>
    <derivirana_varijabla naziv="DomainObject.Predmet.OstaliListNazivFormatedOIB_1">
      <item>Goran Paun, OIB 71019343738</item>
      <item>Jelena Guljaš, OIB 39911552269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2025.</izvorni_sadrzaj>
    <derivirana_varijabla naziv="DomainObject.Datum_1">9. prosinca 2025.</derivirana_varijabla>
  </DomainObject.Datum>
  <DomainObject.PoslovniBrojDokumenta>
    <izvorni_sadrzaj>St-349/2025-47</izvorni_sadrzaj>
    <derivirana_varijabla naziv="DomainObject.PoslovniBrojDokumenta_1">St-349/2025-47</derivirana_varijabla>
  </DomainObject.PoslovniBrojDokumenta>
  <DomainObject.Predmet.StrankaIDrugi>
    <izvorni_sadrzaj>NORMA d.o.o. za graditeljstvo</izvorni_sadrzaj>
    <derivirana_varijabla naziv="DomainObject.Predmet.StrankaIDrugi_1">NORMA d.o.o. za graditeljstvo</derivirana_varijabla>
  </DomainObject.Predmet.StrankaIDrugi>
  <DomainObject.Predmet.ProtustrankaIDrugi>
    <izvorni_sadrzaj/>
    <derivirana_varijabla naziv="DomainObject.Predmet.ProtustrankaIDrugi_1"/>
  </DomainObject.Predmet.ProtustrankaIDrugi>
  <DomainObject.Predmet.StrankaIDrugiAdressOIB>
    <izvorni_sadrzaj>NORMA d.o.o. za graditeljstvo, OIB 65610576171, Kolodvorska 57f, 31208 Petrijevci</izvorni_sadrzaj>
    <derivirana_varijabla naziv="DomainObject.Predmet.StrankaIDrugiAdressOIB_1">NORMA d.o.o. za graditeljstvo, OIB 65610576171, Kolodvorska 57f, 31208 Petrijevci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NORMA d.o.o. za graditeljstvo</item>
      <item>Goran Paun</item>
      <item>Jelena Guljaš</item>
    </izvorni_sadrzaj>
    <derivirana_varijabla naziv="DomainObject.Predmet.SudioniciListNaziv_1">
      <item>NORMA d.o.o. za graditeljstvo</item>
      <item>Goran Paun</item>
      <item>Jelena Guljaš</item>
    </derivirana_varijabla>
  </DomainObject.Predmet.SudioniciListNaziv>
  <DomainObject.Predmet.SudioniciListAdressOIB>
    <izvorni_sadrzaj>
      <item>NORMA d.o.o. za graditeljstvo, OIB 65610576171, Kolodvorska 57f,31208 Petrijevci</item>
      <item>Goran Paun, OIB 71019343738, Petra Preradovića 13,31431 Čepin</item>
      <item>Jelena Guljaš, OIB 39911552269, Ćićarijska 1A,31000 Osijek</item>
    </izvorni_sadrzaj>
    <derivirana_varijabla naziv="DomainObject.Predmet.SudioniciListAdressOIB_1">
      <item>NORMA d.o.o. za graditeljstvo, OIB 65610576171, Kolodvorska 57f,31208 Petrijevci</item>
      <item>Goran Paun, OIB 71019343738, Petra Preradovića 13,31431 Čepin</item>
      <item>Jelena Guljaš, OIB 39911552269, Ćićarijska 1A,31000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65610576171</item>
      <item>, OIB 71019343738</item>
      <item>, OIB 39911552269</item>
    </izvorni_sadrzaj>
    <derivirana_varijabla naziv="DomainObject.Predmet.SudioniciListNazivOIB_1">
      <item>, OIB 65610576171</item>
      <item>, OIB 71019343738</item>
      <item>, OIB 39911552269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47463E-BD32-4604-809C-039BF8993426}">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682</properties:Words>
  <properties:Characters>3948</properties:Characters>
  <properties:Lines>131</properties:Lines>
  <properties:Paragraphs>44</properties:Paragraphs>
  <properties:TotalTime>71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4739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2025-12-07T16:02:00Z</dcterms:created>
  <dc:creator>eSpis</dc:creator>
  <cp:lastModifiedBy>Ana Lidmila</cp:lastModifiedBy>
  <cp:lastPrinted>2025-12-09T09:12:00Z</cp:lastPrinted>
  <dcterms:modified xmlns:xsi="http://www.w3.org/2001/XMLSchema-instance" xsi:type="dcterms:W3CDTF">2025-12-09T09:16:00Z</dcterms:modified>
  <cp:revision>10</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St-349/2025-47 / Zapisnik - Ročište za glasovanje o planu restrukturiranja (ZAPISNIK GLASOVANJE.docx)</vt:lpwstr>
  </prop:property>
  <prop:property fmtid="{D5CDD505-2E9C-101B-9397-08002B2CF9AE}" pid="4" name="CC_coloring">
    <vt:bool>false</vt:bool>
  </prop:property>
  <prop:property fmtid="{D5CDD505-2E9C-101B-9397-08002B2CF9AE}" pid="5" name="BrojStranica">
    <vt:i4>3</vt:i4>
  </prop:property>
</prop:Properties>
</file>